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F4" w:rsidRPr="0034651A" w:rsidRDefault="006704F4" w:rsidP="006704F4">
      <w:pPr>
        <w:jc w:val="center"/>
        <w:rPr>
          <w:b/>
          <w:sz w:val="28"/>
          <w:szCs w:val="28"/>
        </w:rPr>
      </w:pPr>
      <w:r w:rsidRPr="0034651A">
        <w:rPr>
          <w:b/>
          <w:sz w:val="28"/>
          <w:szCs w:val="28"/>
        </w:rPr>
        <w:t>Аннотация к рабочей программе</w:t>
      </w:r>
    </w:p>
    <w:p w:rsidR="006704F4" w:rsidRPr="0034651A" w:rsidRDefault="006704F4" w:rsidP="006704F4">
      <w:pPr>
        <w:jc w:val="center"/>
        <w:rPr>
          <w:b/>
          <w:sz w:val="28"/>
          <w:szCs w:val="28"/>
        </w:rPr>
      </w:pPr>
      <w:r w:rsidRPr="0034651A">
        <w:rPr>
          <w:b/>
          <w:sz w:val="28"/>
          <w:szCs w:val="28"/>
        </w:rPr>
        <w:t>по литературному чтению на родном (татарском) языке для 1-4 классов</w:t>
      </w:r>
    </w:p>
    <w:p w:rsidR="006704F4" w:rsidRPr="0034651A" w:rsidRDefault="006704F4" w:rsidP="006704F4">
      <w:pPr>
        <w:rPr>
          <w:sz w:val="28"/>
          <w:szCs w:val="28"/>
        </w:rPr>
      </w:pPr>
      <w:r w:rsidRPr="0034651A">
        <w:rPr>
          <w:sz w:val="28"/>
          <w:szCs w:val="28"/>
        </w:rPr>
        <w:t>Рабочая программа по предмету «Литературное чтение на родном (татарском) языке» для 1-4 классов разработана на основании:</w:t>
      </w:r>
    </w:p>
    <w:p w:rsidR="006704F4" w:rsidRPr="0034651A" w:rsidRDefault="006704F4" w:rsidP="006704F4">
      <w:pPr>
        <w:rPr>
          <w:sz w:val="28"/>
          <w:szCs w:val="28"/>
        </w:rPr>
      </w:pPr>
      <w:r w:rsidRPr="0034651A">
        <w:rPr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6A6A42" w:rsidRDefault="006704F4" w:rsidP="006704F4">
      <w:pPr>
        <w:rPr>
          <w:sz w:val="28"/>
          <w:szCs w:val="28"/>
        </w:rPr>
      </w:pPr>
      <w:r w:rsidRPr="0034651A">
        <w:rPr>
          <w:sz w:val="28"/>
          <w:szCs w:val="28"/>
        </w:rPr>
        <w:t xml:space="preserve">2.Федерального государственного образовательного стандарта </w:t>
      </w:r>
      <w:r w:rsidR="00F44945">
        <w:rPr>
          <w:sz w:val="28"/>
          <w:szCs w:val="28"/>
        </w:rPr>
        <w:t>начального</w:t>
      </w:r>
      <w:bookmarkStart w:id="0" w:name="_GoBack"/>
      <w:bookmarkEnd w:id="0"/>
      <w:r w:rsidRPr="0034651A">
        <w:rPr>
          <w:sz w:val="28"/>
          <w:szCs w:val="28"/>
        </w:rPr>
        <w:t xml:space="preserve"> общего образования, утвержденного приказом</w:t>
      </w:r>
      <w:r w:rsidR="006A6A42">
        <w:rPr>
          <w:sz w:val="28"/>
          <w:szCs w:val="28"/>
        </w:rPr>
        <w:t xml:space="preserve"> Министерства образования и науки РФ от 06 октября 2009 г. № 373.</w:t>
      </w:r>
    </w:p>
    <w:p w:rsidR="006704F4" w:rsidRPr="0034651A" w:rsidRDefault="006704F4" w:rsidP="006704F4">
      <w:pPr>
        <w:rPr>
          <w:sz w:val="28"/>
          <w:szCs w:val="28"/>
        </w:rPr>
      </w:pPr>
      <w:r w:rsidRPr="0034651A">
        <w:rPr>
          <w:sz w:val="28"/>
          <w:szCs w:val="28"/>
        </w:rPr>
        <w:t xml:space="preserve">3. </w:t>
      </w:r>
      <w:r w:rsidR="000A47FF">
        <w:rPr>
          <w:color w:val="000000"/>
          <w:sz w:val="28"/>
          <w:szCs w:val="28"/>
          <w:lang w:val="tt-RU" w:eastAsia="tt-RU" w:bidi="tt-RU"/>
        </w:rPr>
        <w:t>“Учебного</w:t>
      </w:r>
      <w:r w:rsidRPr="0034651A">
        <w:rPr>
          <w:color w:val="000000"/>
          <w:sz w:val="28"/>
          <w:szCs w:val="28"/>
          <w:lang w:val="tt-RU" w:eastAsia="tt-RU" w:bidi="tt-RU"/>
        </w:rPr>
        <w:t xml:space="preserve"> план</w:t>
      </w:r>
      <w:r w:rsidR="000A47FF">
        <w:rPr>
          <w:color w:val="000000"/>
          <w:sz w:val="28"/>
          <w:szCs w:val="28"/>
          <w:lang w:val="tt-RU" w:eastAsia="tt-RU" w:bidi="tt-RU"/>
        </w:rPr>
        <w:t>а</w:t>
      </w:r>
      <w:r w:rsidRPr="0034651A">
        <w:rPr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0A47FF" w:rsidRPr="0034651A" w:rsidRDefault="000A47FF" w:rsidP="000A47FF">
      <w:pPr>
        <w:ind w:hanging="11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Примерной рабочей программы</w:t>
      </w:r>
      <w:r w:rsidR="006704F4" w:rsidRPr="0034651A">
        <w:rPr>
          <w:sz w:val="28"/>
          <w:szCs w:val="28"/>
          <w:lang w:val="tt-RU"/>
        </w:rPr>
        <w:t xml:space="preserve"> учебного предмета “Литературное чтение” (“Әдәби уку”) (1-4 классы) на основе коммуникативной технологии для начальной общеобразовательной школы с обучением на русском языке ( для русскоязычных уча</w:t>
      </w:r>
      <w:r w:rsidR="006704F4" w:rsidRPr="0034651A">
        <w:rPr>
          <w:sz w:val="28"/>
          <w:szCs w:val="28"/>
        </w:rPr>
        <w:t>щ</w:t>
      </w:r>
      <w:r w:rsidR="006704F4" w:rsidRPr="0034651A">
        <w:rPr>
          <w:sz w:val="28"/>
          <w:szCs w:val="28"/>
          <w:lang w:val="tt-RU"/>
        </w:rPr>
        <w:t>ихся). Авторы-составители: Р.З.Хайдарова, Г.М.Ахметзянова, 2017год.</w:t>
      </w:r>
    </w:p>
    <w:p w:rsidR="006704F4" w:rsidRPr="0034651A" w:rsidRDefault="006704F4" w:rsidP="000A47FF">
      <w:pPr>
        <w:ind w:firstLine="360"/>
        <w:rPr>
          <w:sz w:val="28"/>
          <w:szCs w:val="28"/>
          <w:lang w:val="tt-RU"/>
        </w:rPr>
      </w:pPr>
      <w:r w:rsidRPr="0034651A">
        <w:rPr>
          <w:sz w:val="28"/>
          <w:szCs w:val="28"/>
          <w:lang w:val="tt-RU"/>
        </w:rPr>
        <w:t>Преподавание предмета “Литературное чтение на родном (татарском) языке” организуется с учетом следующих задач: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представителю каждой национальности, проживающей в Республике Татарстан, кроме истории своего народа, необходимо изучать культуру, традиции, обряды, историческое прошлое, настоящее будущее татарского народа, являющего основным народом края. первичное знакомство с детским фольклором, татарским устным народным творчеством, татарскими народными праздниками, традициями;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знакомство с образцами татарской детской литературы, воспитывающей общечеловеческие нравственные качества;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воспитание уважения к татарской нации, ее истории и культурным ценностям; привлечение учащяхся к межкультурному диалогу; создание  потребности  изучения татарского языка как государственного;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понимание литературных произведений, указанных в программе, использование их не только на уровне перевода, но и с целью самостоятельного общения, то есть научить использовать язык в качестве средства общения в сферах, соответствующих возрастным особенностям учащихся;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развитие мыслительных, интеллектуальных и творческих способностей учащихся; формирование универсальных учебных действий, подготовка к самостоятельной учебной деятельности.</w:t>
      </w: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</w:rPr>
        <w:lastRenderedPageBreak/>
        <w:t>Согласно базисному учебному плану, в каждом классе на преподавание литературного чтения на родном (татарском) языке рассматривается следующее количество часов:</w:t>
      </w: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1 класс – 1 час (33 часа в год)</w:t>
      </w: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2 класс – 1 час (35 часов в год)</w:t>
      </w: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3 класс – 1 час (35 часов в год)</w:t>
      </w:r>
    </w:p>
    <w:p w:rsidR="006704F4" w:rsidRPr="0034651A" w:rsidRDefault="006704F4" w:rsidP="006704F4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4 класс – 1 час (35 часов в год)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в 1 классе чтение литературных текстов начинается после этапа обучения грамоте. Однако на этапе “Әлифба” (“Азбуки”) ведется просмотр мультфильмов на основе литературных текстов, изучение рифмовок, загадок; прослушивание коротких произведений через аудиозаписи.</w:t>
      </w:r>
    </w:p>
    <w:p w:rsidR="006704F4" w:rsidRPr="0034651A" w:rsidRDefault="006704F4" w:rsidP="006704F4">
      <w:pPr>
        <w:jc w:val="center"/>
        <w:rPr>
          <w:b/>
          <w:sz w:val="28"/>
          <w:szCs w:val="28"/>
          <w:lang w:val="tt-RU"/>
        </w:rPr>
      </w:pPr>
      <w:r w:rsidRPr="0034651A">
        <w:rPr>
          <w:b/>
          <w:sz w:val="28"/>
          <w:szCs w:val="28"/>
          <w:lang w:val="tt-RU"/>
        </w:rPr>
        <w:t>Планируемые результаты обучения предмету “Литературное чтение на родном (татарском) языке” на ступени начального образования</w:t>
      </w:r>
    </w:p>
    <w:p w:rsidR="006704F4" w:rsidRPr="0034651A" w:rsidRDefault="006704F4" w:rsidP="006704F4">
      <w:pPr>
        <w:rPr>
          <w:sz w:val="28"/>
          <w:szCs w:val="28"/>
          <w:lang w:val="tt-RU"/>
        </w:rPr>
      </w:pPr>
      <w:r w:rsidRPr="0034651A">
        <w:rPr>
          <w:sz w:val="28"/>
          <w:szCs w:val="28"/>
          <w:lang w:val="tt-RU"/>
        </w:rPr>
        <w:t>В соответствии с ФГОС планируются следующие результаты обучения литературному чтению на родном (татарском) языке в начальных классах:</w:t>
      </w:r>
    </w:p>
    <w:p w:rsidR="006704F4" w:rsidRPr="0034651A" w:rsidRDefault="006704F4" w:rsidP="006704F4">
      <w:pPr>
        <w:pStyle w:val="a6"/>
        <w:tabs>
          <w:tab w:val="left" w:pos="0"/>
        </w:tabs>
        <w:ind w:left="1080"/>
        <w:rPr>
          <w:rFonts w:ascii="Times New Roman" w:hAnsi="Times New Roman"/>
          <w:sz w:val="28"/>
          <w:szCs w:val="28"/>
          <w:lang w:val="tt-RU"/>
        </w:rPr>
      </w:pPr>
    </w:p>
    <w:p w:rsidR="006704F4" w:rsidRPr="0034651A" w:rsidRDefault="006704F4" w:rsidP="006704F4">
      <w:pPr>
        <w:ind w:firstLine="709"/>
        <w:jc w:val="center"/>
        <w:rPr>
          <w:b/>
          <w:sz w:val="28"/>
          <w:szCs w:val="28"/>
          <w:lang w:val="tt-RU"/>
        </w:rPr>
      </w:pPr>
      <w:r w:rsidRPr="0034651A">
        <w:rPr>
          <w:b/>
          <w:sz w:val="28"/>
          <w:szCs w:val="28"/>
          <w:lang w:val="tt-RU"/>
        </w:rPr>
        <w:t>Личностные результаты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уважение к единству своей “малой” и “большой” Родины;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положительное отношение к использованию татарского языка в межличностном и межкультурном общении;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уважение и стремление придерживаться общечеловеческих принципов нравственности и гуманизма, семейных и школьных ценностей.</w:t>
      </w:r>
    </w:p>
    <w:p w:rsidR="006704F4" w:rsidRPr="0034651A" w:rsidRDefault="006704F4" w:rsidP="006704F4">
      <w:pPr>
        <w:ind w:firstLine="708"/>
        <w:jc w:val="center"/>
        <w:rPr>
          <w:b/>
          <w:sz w:val="28"/>
          <w:szCs w:val="28"/>
          <w:lang w:val="tt-RU"/>
        </w:rPr>
      </w:pPr>
      <w:r w:rsidRPr="0034651A">
        <w:rPr>
          <w:b/>
          <w:sz w:val="28"/>
          <w:szCs w:val="28"/>
          <w:lang w:val="tt-RU"/>
        </w:rPr>
        <w:t>Метапредметные результаты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умение понять учебную задачу, выбрать соответствующий ей материал;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обладать общеучебными навыками и умение организовать свою деятельность;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умение планировать свою деятельность, её контролировать и оценивать;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 xml:space="preserve"> умение дать оценку прочитанной или прослушанной информации;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умение пользоваться справочными источниками для получения дополнительной информации;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использование спавочного материала , преподнесенного в форме таблицы, схемы, правила;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умение входить в коммуникацию;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навыки работы в парах, группах.</w:t>
      </w:r>
    </w:p>
    <w:p w:rsidR="006704F4" w:rsidRPr="0034651A" w:rsidRDefault="006704F4" w:rsidP="006704F4">
      <w:pPr>
        <w:tabs>
          <w:tab w:val="left" w:pos="993"/>
        </w:tabs>
        <w:jc w:val="center"/>
        <w:rPr>
          <w:b/>
          <w:sz w:val="28"/>
          <w:szCs w:val="28"/>
          <w:lang w:val="tt-RU"/>
        </w:rPr>
      </w:pPr>
      <w:r w:rsidRPr="0034651A">
        <w:rPr>
          <w:b/>
          <w:sz w:val="28"/>
          <w:szCs w:val="28"/>
          <w:lang w:val="tt-RU"/>
        </w:rPr>
        <w:t>Предметные результаты обучения видам речевой деятельности</w:t>
      </w:r>
    </w:p>
    <w:p w:rsidR="006704F4" w:rsidRPr="0034651A" w:rsidRDefault="006704F4" w:rsidP="006704F4">
      <w:pPr>
        <w:tabs>
          <w:tab w:val="left" w:pos="993"/>
        </w:tabs>
        <w:rPr>
          <w:sz w:val="28"/>
          <w:szCs w:val="28"/>
          <w:lang w:val="tt-RU"/>
        </w:rPr>
      </w:pPr>
      <w:r w:rsidRPr="0034651A">
        <w:rPr>
          <w:sz w:val="28"/>
          <w:szCs w:val="28"/>
          <w:lang w:val="tt-RU"/>
        </w:rPr>
        <w:lastRenderedPageBreak/>
        <w:t>По видам речевой деятельности выпускник начальной школы должен обладать  навыками</w:t>
      </w:r>
    </w:p>
    <w:p w:rsidR="006704F4" w:rsidRPr="0034651A" w:rsidRDefault="006704F4" w:rsidP="006704F4">
      <w:pPr>
        <w:tabs>
          <w:tab w:val="left" w:pos="993"/>
        </w:tabs>
        <w:rPr>
          <w:b/>
          <w:i/>
          <w:sz w:val="28"/>
          <w:szCs w:val="28"/>
          <w:lang w:val="tt-RU"/>
        </w:rPr>
      </w:pPr>
      <w:r w:rsidRPr="0034651A">
        <w:rPr>
          <w:b/>
          <w:i/>
          <w:sz w:val="28"/>
          <w:szCs w:val="28"/>
          <w:lang w:val="tt-RU"/>
        </w:rPr>
        <w:t xml:space="preserve">    Чтение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сравнивать графический образ слова со звуковым;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знание орфоэпических и интонационных норм;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понимание содержания короткого текста, основанного на изученный материал, выразительное чтение с сохранением норм произношения;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находить в тексте нужную информацию;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делать простые выводы, связанные с прочитанной информацией;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понимание незнакомых слов в контексте.</w:t>
      </w:r>
    </w:p>
    <w:p w:rsidR="006704F4" w:rsidRPr="0034651A" w:rsidRDefault="006704F4" w:rsidP="006704F4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34651A">
        <w:rPr>
          <w:b/>
          <w:i/>
          <w:sz w:val="28"/>
          <w:szCs w:val="28"/>
          <w:lang w:val="tt-RU"/>
        </w:rPr>
        <w:t>Говорение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входить в контакт с собеседником, используя лексико-грамматический материал, соответствующий речевой задаче в рамках программы: умение спрашивать, рассказывать; умение начинать, продолжать, завершать речь;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обладать навыками устной монологической речи (описание, рассказ, размышление); выполнение орфоэпических норм;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умение пересказать прочитанное, высказать своё мнение по содержанию;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изменять текст, составлять и рассказывать аналогичные тексты;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практическое усвоение образцов речевого этикета, связанных с ситуациями ежедневного общения (приветствие, прощание, просить прощение, благодарность, выражение просьбы);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участие в простых диалогах, используя образцы речевого этикета;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описание прдмета, персонажа или рисунка.</w:t>
      </w:r>
    </w:p>
    <w:p w:rsidR="006704F4" w:rsidRPr="0034651A" w:rsidRDefault="006704F4" w:rsidP="006704F4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34651A">
        <w:rPr>
          <w:b/>
          <w:i/>
          <w:sz w:val="28"/>
          <w:szCs w:val="28"/>
          <w:lang w:val="tt-RU"/>
        </w:rPr>
        <w:t>Аудирование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понимать речь учителя или одноклассника в процессе общения, вербально или невербально отвечать;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понимать информацию прослушанного текста, отвечать на вопросы по его содержанию.</w:t>
      </w:r>
    </w:p>
    <w:p w:rsidR="006704F4" w:rsidRPr="0034651A" w:rsidRDefault="006704F4" w:rsidP="006704F4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34651A">
        <w:rPr>
          <w:b/>
          <w:i/>
          <w:sz w:val="28"/>
          <w:szCs w:val="28"/>
          <w:lang w:val="tt-RU"/>
        </w:rPr>
        <w:t>Письмо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переписывание слов, словосочетаний из текста;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написать по образцу приглашение на праздник 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написать по образцу письмо другу;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lastRenderedPageBreak/>
        <w:t>поняв речевую задачу, коротко написать свое мнение;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письменно ответить на вопросы по содержанию текста;</w:t>
      </w:r>
    </w:p>
    <w:p w:rsidR="006704F4" w:rsidRPr="0034651A" w:rsidRDefault="006704F4" w:rsidP="006704F4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34651A">
        <w:rPr>
          <w:rFonts w:ascii="Times New Roman" w:hAnsi="Times New Roman"/>
          <w:sz w:val="28"/>
          <w:szCs w:val="28"/>
          <w:lang w:val="tt-RU"/>
        </w:rPr>
        <w:t>написать небольшой рассказ при помощи опорных слов.</w:t>
      </w:r>
    </w:p>
    <w:p w:rsidR="006704F4" w:rsidRPr="0034651A" w:rsidRDefault="006704F4" w:rsidP="006704F4">
      <w:pPr>
        <w:ind w:hanging="113"/>
        <w:jc w:val="both"/>
        <w:rPr>
          <w:sz w:val="28"/>
          <w:szCs w:val="28"/>
          <w:lang w:val="tt-RU"/>
        </w:rPr>
      </w:pPr>
    </w:p>
    <w:p w:rsidR="006704F4" w:rsidRPr="0034651A" w:rsidRDefault="006704F4" w:rsidP="006704F4">
      <w:pPr>
        <w:ind w:hanging="113"/>
        <w:jc w:val="both"/>
        <w:rPr>
          <w:sz w:val="28"/>
          <w:szCs w:val="28"/>
          <w:lang w:val="tt-RU"/>
        </w:rPr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Default="006704F4" w:rsidP="006704F4">
      <w:pPr>
        <w:jc w:val="both"/>
      </w:pPr>
    </w:p>
    <w:p w:rsidR="006704F4" w:rsidRPr="0034651A" w:rsidRDefault="006704F4" w:rsidP="006704F4">
      <w:pPr>
        <w:jc w:val="both"/>
      </w:pPr>
    </w:p>
    <w:p w:rsidR="00CB5136" w:rsidRDefault="00CB5136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9769FA" w:rsidRDefault="009769FA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9769FA" w:rsidRDefault="009769FA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9769FA" w:rsidRDefault="009769FA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right" w:tblpY="-1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103"/>
        <w:gridCol w:w="4654"/>
      </w:tblGrid>
      <w:tr w:rsidR="006704F4" w:rsidRPr="00F55464" w:rsidTr="006704F4">
        <w:tc>
          <w:tcPr>
            <w:tcW w:w="3978" w:type="dxa"/>
          </w:tcPr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Рассмотрено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Руководитель МО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_________/</w:t>
            </w:r>
            <w:r>
              <w:t>Аминова Г.А.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Протокол № ________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>
              <w:t>от ___ ____________ 2020</w:t>
            </w:r>
            <w:r w:rsidRPr="00F55464">
              <w:t xml:space="preserve"> г.</w:t>
            </w:r>
          </w:p>
          <w:p w:rsidR="006704F4" w:rsidRPr="002B4504" w:rsidRDefault="006704F4" w:rsidP="006704F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Согласовано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Заместитель директора по УР ГБОУ «ЧКШИ»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________/</w:t>
            </w:r>
            <w:r>
              <w:t>Булакина Е.Б.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>
              <w:t>от ____ ___________ 2020</w:t>
            </w:r>
            <w:r w:rsidRPr="00F55464">
              <w:t xml:space="preserve"> г.</w:t>
            </w:r>
          </w:p>
          <w:p w:rsidR="006704F4" w:rsidRPr="002B4504" w:rsidRDefault="006704F4" w:rsidP="006704F4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54" w:type="dxa"/>
          </w:tcPr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Утверждаю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Директор ГБОУ «ЧКШИ»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_______/</w:t>
            </w:r>
            <w:r>
              <w:t>Буслаева В.И.</w:t>
            </w:r>
          </w:p>
          <w:p w:rsidR="006704F4" w:rsidRPr="00F55464" w:rsidRDefault="006704F4" w:rsidP="006704F4">
            <w:pPr>
              <w:overflowPunct w:val="0"/>
              <w:autoSpaceDE w:val="0"/>
              <w:autoSpaceDN w:val="0"/>
              <w:adjustRightInd w:val="0"/>
            </w:pPr>
            <w:r w:rsidRPr="00F55464">
              <w:t>Приказ № ________</w:t>
            </w:r>
          </w:p>
          <w:p w:rsidR="006704F4" w:rsidRPr="002B4504" w:rsidRDefault="006704F4" w:rsidP="006704F4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t>от____ ____________ 2020</w:t>
            </w:r>
            <w:r w:rsidRPr="00F55464">
              <w:t xml:space="preserve"> г.</w:t>
            </w:r>
          </w:p>
        </w:tc>
      </w:tr>
    </w:tbl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6704F4" w:rsidRPr="006704F4" w:rsidRDefault="006704F4" w:rsidP="00CB5136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:rsidR="00CB5136" w:rsidRDefault="00CB5136" w:rsidP="00CB5136">
      <w:pPr>
        <w:spacing w:line="360" w:lineRule="auto"/>
        <w:jc w:val="center"/>
        <w:rPr>
          <w:b/>
          <w:bCs/>
          <w:sz w:val="28"/>
          <w:szCs w:val="28"/>
          <w:lang w:val="tt-RU" w:eastAsia="en-US"/>
        </w:rPr>
      </w:pPr>
    </w:p>
    <w:p w:rsidR="002322E8" w:rsidRPr="00F55464" w:rsidRDefault="002322E8" w:rsidP="00CB5136">
      <w:pPr>
        <w:spacing w:line="360" w:lineRule="auto"/>
        <w:jc w:val="center"/>
        <w:rPr>
          <w:b/>
          <w:bCs/>
          <w:sz w:val="28"/>
          <w:szCs w:val="28"/>
          <w:lang w:val="tt-RU" w:eastAsia="en-US"/>
        </w:rPr>
      </w:pPr>
    </w:p>
    <w:p w:rsidR="002322E8" w:rsidRPr="00181115" w:rsidRDefault="00CB5136" w:rsidP="00CB5136">
      <w:pPr>
        <w:jc w:val="center"/>
        <w:rPr>
          <w:b/>
          <w:sz w:val="28"/>
          <w:szCs w:val="28"/>
          <w:lang w:val="tt-RU"/>
        </w:rPr>
      </w:pPr>
      <w:r w:rsidRPr="00181115">
        <w:rPr>
          <w:b/>
          <w:sz w:val="28"/>
          <w:szCs w:val="28"/>
          <w:lang w:val="tt-RU"/>
        </w:rPr>
        <w:t xml:space="preserve">Рабочая  программа </w:t>
      </w:r>
    </w:p>
    <w:p w:rsidR="002322E8" w:rsidRPr="00181115" w:rsidRDefault="002322E8" w:rsidP="00CB5136">
      <w:pPr>
        <w:jc w:val="center"/>
        <w:rPr>
          <w:b/>
          <w:sz w:val="28"/>
          <w:szCs w:val="28"/>
          <w:lang w:val="tt-RU"/>
        </w:rPr>
      </w:pPr>
    </w:p>
    <w:p w:rsidR="00CB5136" w:rsidRPr="00181115" w:rsidRDefault="00CB5136" w:rsidP="002322E8">
      <w:pPr>
        <w:jc w:val="center"/>
        <w:rPr>
          <w:b/>
          <w:sz w:val="28"/>
          <w:szCs w:val="28"/>
          <w:lang w:val="tt-RU"/>
        </w:rPr>
      </w:pPr>
      <w:r w:rsidRPr="00181115">
        <w:rPr>
          <w:b/>
          <w:sz w:val="28"/>
          <w:szCs w:val="28"/>
          <w:lang w:val="tt-RU"/>
        </w:rPr>
        <w:t>по литературному чтению на родном (татарском) языке</w:t>
      </w:r>
      <w:r w:rsidR="00CB1D6F" w:rsidRPr="00181115">
        <w:rPr>
          <w:b/>
          <w:sz w:val="28"/>
          <w:szCs w:val="28"/>
          <w:lang w:val="tt-RU"/>
        </w:rPr>
        <w:t>для 4 класса</w:t>
      </w: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</w:p>
    <w:p w:rsidR="00CB5136" w:rsidRDefault="002322E8" w:rsidP="00CB5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Аминовой Гюзель Азатовны,</w:t>
      </w:r>
    </w:p>
    <w:p w:rsidR="00CB5136" w:rsidRDefault="00CB5136" w:rsidP="00CB5136">
      <w:pPr>
        <w:jc w:val="center"/>
        <w:rPr>
          <w:b/>
          <w:sz w:val="28"/>
          <w:szCs w:val="28"/>
        </w:rPr>
      </w:pP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  <w:r w:rsidRPr="00181115">
        <w:rPr>
          <w:b/>
          <w:sz w:val="28"/>
          <w:szCs w:val="28"/>
          <w:lang w:val="tt-RU"/>
        </w:rPr>
        <w:t xml:space="preserve">учителя 1 квалификационной категории </w:t>
      </w: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  <w:r w:rsidRPr="00181115">
        <w:rPr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  <w:r w:rsidRPr="00181115">
        <w:rPr>
          <w:b/>
          <w:sz w:val="28"/>
          <w:szCs w:val="28"/>
          <w:lang w:val="tt-RU"/>
        </w:rPr>
        <w:t>Кузьмина Сергея Евдокимовича»</w:t>
      </w:r>
    </w:p>
    <w:p w:rsidR="00CB5136" w:rsidRPr="00181115" w:rsidRDefault="00CB5136" w:rsidP="00CB5136">
      <w:pPr>
        <w:jc w:val="center"/>
        <w:rPr>
          <w:b/>
          <w:sz w:val="28"/>
          <w:szCs w:val="28"/>
          <w:lang w:val="tt-RU"/>
        </w:rPr>
      </w:pPr>
    </w:p>
    <w:p w:rsidR="00CB5136" w:rsidRDefault="00CB5136" w:rsidP="00CB5136">
      <w:pPr>
        <w:jc w:val="center"/>
        <w:rPr>
          <w:b/>
          <w:sz w:val="28"/>
          <w:szCs w:val="28"/>
        </w:rPr>
      </w:pPr>
    </w:p>
    <w:p w:rsidR="00CB5136" w:rsidRDefault="00CB5136" w:rsidP="00CB5136">
      <w:pPr>
        <w:jc w:val="center"/>
        <w:rPr>
          <w:b/>
          <w:sz w:val="28"/>
          <w:szCs w:val="28"/>
        </w:rPr>
      </w:pPr>
    </w:p>
    <w:p w:rsidR="00893835" w:rsidRPr="00045B20" w:rsidRDefault="00893835" w:rsidP="00CB5136">
      <w:pPr>
        <w:jc w:val="center"/>
        <w:rPr>
          <w:b/>
          <w:sz w:val="28"/>
          <w:szCs w:val="28"/>
        </w:rPr>
      </w:pPr>
    </w:p>
    <w:p w:rsidR="00CB5136" w:rsidRPr="00523D18" w:rsidRDefault="00CB5136" w:rsidP="00CB5136">
      <w:pPr>
        <w:rPr>
          <w:sz w:val="28"/>
          <w:szCs w:val="28"/>
        </w:rPr>
      </w:pPr>
    </w:p>
    <w:p w:rsidR="00CB5136" w:rsidRPr="002322E8" w:rsidRDefault="00CB5136" w:rsidP="00CB5136">
      <w:pPr>
        <w:jc w:val="center"/>
        <w:rPr>
          <w:b/>
          <w:sz w:val="28"/>
          <w:szCs w:val="28"/>
        </w:rPr>
      </w:pPr>
      <w:r w:rsidRPr="002322E8">
        <w:rPr>
          <w:b/>
          <w:sz w:val="28"/>
          <w:szCs w:val="28"/>
        </w:rPr>
        <w:t>г. Чистополь, 2020 год</w:t>
      </w:r>
    </w:p>
    <w:p w:rsidR="00893835" w:rsidRPr="0016017A" w:rsidRDefault="00893835" w:rsidP="00CB5136">
      <w:pPr>
        <w:jc w:val="center"/>
        <w:rPr>
          <w:sz w:val="28"/>
          <w:szCs w:val="28"/>
          <w:lang w:val="tt-RU"/>
        </w:rPr>
      </w:pPr>
    </w:p>
    <w:p w:rsidR="00CB5136" w:rsidRPr="000B1F01" w:rsidRDefault="00CB5136" w:rsidP="00CB5136">
      <w:pPr>
        <w:spacing w:line="360" w:lineRule="auto"/>
        <w:jc w:val="both"/>
        <w:rPr>
          <w:b/>
          <w:sz w:val="28"/>
          <w:szCs w:val="28"/>
          <w:lang w:val="tt-RU"/>
        </w:rPr>
      </w:pPr>
      <w:r w:rsidRPr="000B1F01">
        <w:rPr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CB5136" w:rsidRPr="000B1F01" w:rsidRDefault="00CB5136" w:rsidP="00272FA0">
      <w:pPr>
        <w:jc w:val="both"/>
        <w:rPr>
          <w:sz w:val="28"/>
          <w:szCs w:val="28"/>
          <w:lang w:val="tt-RU"/>
        </w:rPr>
      </w:pPr>
      <w:r w:rsidRPr="000B1F01">
        <w:rPr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CB5136" w:rsidRPr="000B1F01" w:rsidRDefault="00CB5136" w:rsidP="00272FA0">
      <w:pPr>
        <w:jc w:val="both"/>
        <w:rPr>
          <w:sz w:val="28"/>
          <w:szCs w:val="28"/>
          <w:lang w:val="tt-RU"/>
        </w:rPr>
      </w:pPr>
      <w:r w:rsidRPr="000B1F01">
        <w:rPr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CB5136" w:rsidRPr="000B1F01" w:rsidRDefault="00CB5136" w:rsidP="00272FA0">
      <w:pPr>
        <w:jc w:val="both"/>
        <w:rPr>
          <w:sz w:val="28"/>
          <w:szCs w:val="28"/>
        </w:rPr>
      </w:pPr>
      <w:r w:rsidRPr="000B1F01">
        <w:rPr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CB5136" w:rsidRPr="000B1F01" w:rsidRDefault="00CB5136" w:rsidP="00272FA0">
      <w:pPr>
        <w:jc w:val="both"/>
        <w:rPr>
          <w:sz w:val="28"/>
          <w:szCs w:val="28"/>
        </w:rPr>
      </w:pPr>
      <w:r w:rsidRPr="000B1F01">
        <w:rPr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272FA0" w:rsidRDefault="00CB5136" w:rsidP="00272FA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5D189D">
        <w:rPr>
          <w:sz w:val="28"/>
          <w:szCs w:val="28"/>
        </w:rPr>
        <w:t xml:space="preserve">. </w:t>
      </w:r>
      <w:r w:rsidR="00272FA0" w:rsidRPr="0034651A">
        <w:rPr>
          <w:sz w:val="28"/>
          <w:szCs w:val="28"/>
        </w:rPr>
        <w:t xml:space="preserve">Федерального государственного образовательного стандарта </w:t>
      </w:r>
      <w:r w:rsidR="00272FA0">
        <w:rPr>
          <w:sz w:val="28"/>
          <w:szCs w:val="28"/>
        </w:rPr>
        <w:t>начального</w:t>
      </w:r>
      <w:r w:rsidR="00272FA0" w:rsidRPr="0034651A">
        <w:rPr>
          <w:sz w:val="28"/>
          <w:szCs w:val="28"/>
        </w:rPr>
        <w:t xml:space="preserve"> общего образования, утвержденного приказом</w:t>
      </w:r>
      <w:r w:rsidR="00272FA0">
        <w:rPr>
          <w:sz w:val="28"/>
          <w:szCs w:val="28"/>
        </w:rPr>
        <w:t xml:space="preserve"> Министерства образования и науки РФ от 06 октября 2009 г. № 373.</w:t>
      </w:r>
    </w:p>
    <w:p w:rsidR="00CB5136" w:rsidRPr="000B1F01" w:rsidRDefault="00CB5136" w:rsidP="00272FA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>6</w:t>
      </w:r>
      <w:r w:rsidRPr="000B1F01">
        <w:rPr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CB5136" w:rsidRPr="000B1F01" w:rsidRDefault="00CB5136" w:rsidP="00272FA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7</w:t>
      </w:r>
      <w:r w:rsidRPr="000B1F01">
        <w:rPr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CB5136" w:rsidRDefault="00CB5136" w:rsidP="00272FA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</w:t>
      </w:r>
      <w:r w:rsidRPr="000B1F01">
        <w:rPr>
          <w:sz w:val="28"/>
          <w:szCs w:val="28"/>
          <w:lang w:val="tt-RU"/>
        </w:rPr>
        <w:t>. Примерная рабочая пр</w:t>
      </w:r>
      <w:r>
        <w:rPr>
          <w:sz w:val="28"/>
          <w:szCs w:val="28"/>
          <w:lang w:val="tt-RU"/>
        </w:rPr>
        <w:t>о</w:t>
      </w:r>
      <w:r w:rsidRPr="000B1F01">
        <w:rPr>
          <w:sz w:val="28"/>
          <w:szCs w:val="28"/>
          <w:lang w:val="tt-RU"/>
        </w:rPr>
        <w:t>грамма учебного предмета “</w:t>
      </w:r>
      <w:r>
        <w:rPr>
          <w:sz w:val="28"/>
          <w:szCs w:val="28"/>
          <w:lang w:val="tt-RU"/>
        </w:rPr>
        <w:t>Литературное чтение</w:t>
      </w:r>
      <w:r w:rsidRPr="000B1F01">
        <w:rPr>
          <w:sz w:val="28"/>
          <w:szCs w:val="28"/>
          <w:lang w:val="tt-RU"/>
        </w:rPr>
        <w:t>”</w:t>
      </w:r>
      <w:r>
        <w:rPr>
          <w:sz w:val="28"/>
          <w:szCs w:val="28"/>
          <w:lang w:val="tt-RU"/>
        </w:rPr>
        <w:t xml:space="preserve"> (“Әдәби уку”) (1-4 классы)на основе коммуникативной технологии </w:t>
      </w:r>
      <w:r w:rsidRPr="000B1F01">
        <w:rPr>
          <w:sz w:val="28"/>
          <w:szCs w:val="28"/>
          <w:lang w:val="tt-RU"/>
        </w:rPr>
        <w:t xml:space="preserve">для </w:t>
      </w:r>
      <w:r>
        <w:rPr>
          <w:sz w:val="28"/>
          <w:szCs w:val="28"/>
          <w:lang w:val="tt-RU"/>
        </w:rPr>
        <w:t xml:space="preserve">начальной </w:t>
      </w:r>
      <w:r w:rsidRPr="000B1F01">
        <w:rPr>
          <w:sz w:val="28"/>
          <w:szCs w:val="28"/>
          <w:lang w:val="tt-RU"/>
        </w:rPr>
        <w:t>об</w:t>
      </w:r>
      <w:r>
        <w:rPr>
          <w:sz w:val="28"/>
          <w:szCs w:val="28"/>
          <w:lang w:val="tt-RU"/>
        </w:rPr>
        <w:t>щеобразовательной школы</w:t>
      </w:r>
      <w:r w:rsidRPr="000B1F01">
        <w:rPr>
          <w:sz w:val="28"/>
          <w:szCs w:val="28"/>
          <w:lang w:val="tt-RU"/>
        </w:rPr>
        <w:t xml:space="preserve"> с обучением на русском языке</w:t>
      </w:r>
      <w:r>
        <w:rPr>
          <w:sz w:val="28"/>
          <w:szCs w:val="28"/>
          <w:lang w:val="tt-RU"/>
        </w:rPr>
        <w:t xml:space="preserve"> ( для русскоязычных уча</w:t>
      </w:r>
      <w:r>
        <w:rPr>
          <w:sz w:val="28"/>
          <w:szCs w:val="28"/>
        </w:rPr>
        <w:t>щ</w:t>
      </w:r>
      <w:r>
        <w:rPr>
          <w:sz w:val="28"/>
          <w:szCs w:val="28"/>
          <w:lang w:val="tt-RU"/>
        </w:rPr>
        <w:t>ихся)</w:t>
      </w:r>
      <w:r w:rsidRPr="000B1F01">
        <w:rPr>
          <w:sz w:val="28"/>
          <w:szCs w:val="28"/>
          <w:lang w:val="tt-RU"/>
        </w:rPr>
        <w:t>. Авторы-</w:t>
      </w:r>
      <w:r>
        <w:rPr>
          <w:sz w:val="28"/>
          <w:szCs w:val="28"/>
          <w:lang w:val="tt-RU"/>
        </w:rPr>
        <w:t>составители: Р.З.Хайдарова, Г.М.Ахметзянова, 2017год.</w:t>
      </w:r>
    </w:p>
    <w:p w:rsidR="00CB5136" w:rsidRDefault="00CB5136" w:rsidP="00272FA0">
      <w:pPr>
        <w:jc w:val="both"/>
        <w:rPr>
          <w:color w:val="000000"/>
          <w:sz w:val="28"/>
          <w:szCs w:val="28"/>
          <w:lang w:val="tt-RU" w:eastAsia="tt-RU" w:bidi="tt-RU"/>
        </w:rPr>
      </w:pPr>
      <w:r>
        <w:rPr>
          <w:sz w:val="28"/>
          <w:szCs w:val="28"/>
          <w:lang w:val="tt-RU"/>
        </w:rPr>
        <w:t>9</w:t>
      </w:r>
      <w:r w:rsidRPr="000B1F01">
        <w:rPr>
          <w:sz w:val="28"/>
          <w:szCs w:val="28"/>
          <w:lang w:val="tt-RU"/>
        </w:rPr>
        <w:t xml:space="preserve"> .</w:t>
      </w:r>
      <w:r w:rsidRPr="000B1F01">
        <w:rPr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>
        <w:rPr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893835" w:rsidRPr="004543E6" w:rsidRDefault="00893835" w:rsidP="00CB5136">
      <w:pPr>
        <w:ind w:hanging="113"/>
        <w:jc w:val="both"/>
        <w:rPr>
          <w:sz w:val="28"/>
          <w:szCs w:val="28"/>
          <w:lang w:val="tt-RU"/>
        </w:rPr>
      </w:pPr>
    </w:p>
    <w:p w:rsidR="00893835" w:rsidRDefault="00893835" w:rsidP="00863F60">
      <w:pPr>
        <w:jc w:val="both"/>
        <w:rPr>
          <w:color w:val="000000"/>
          <w:sz w:val="28"/>
          <w:szCs w:val="28"/>
          <w:lang w:val="tt-RU" w:eastAsia="tt-RU" w:bidi="tt-RU"/>
        </w:rPr>
      </w:pPr>
      <w:r>
        <w:rPr>
          <w:color w:val="000000"/>
          <w:sz w:val="28"/>
          <w:szCs w:val="28"/>
          <w:lang w:val="tt-RU" w:eastAsia="tt-RU" w:bidi="tt-RU"/>
        </w:rPr>
        <w:t>Учебник: Р.З.Хайдарова, Н.Г.Галиева. Увлекательный татарский язык. 1 класс: учебник по татарскому языку и литературному чтению для русскоязычных учащихся 1 класса четырехлетней начальной школы.</w:t>
      </w:r>
      <w:r w:rsidR="00581858">
        <w:rPr>
          <w:color w:val="000000"/>
          <w:sz w:val="28"/>
          <w:szCs w:val="28"/>
          <w:lang w:val="tt-RU" w:eastAsia="tt-RU" w:bidi="tt-RU"/>
        </w:rPr>
        <w:t xml:space="preserve"> В двух частях.</w:t>
      </w:r>
      <w:r>
        <w:rPr>
          <w:color w:val="000000"/>
          <w:sz w:val="28"/>
          <w:szCs w:val="28"/>
          <w:lang w:val="tt-RU" w:eastAsia="tt-RU" w:bidi="tt-RU"/>
        </w:rPr>
        <w:t>-Казань: Тат</w:t>
      </w:r>
      <w:r w:rsidR="00581858">
        <w:rPr>
          <w:color w:val="000000"/>
          <w:sz w:val="28"/>
          <w:szCs w:val="28"/>
          <w:lang w:val="tt-RU" w:eastAsia="tt-RU" w:bidi="tt-RU"/>
        </w:rPr>
        <w:t>армультфильм, 2014</w:t>
      </w:r>
      <w:r>
        <w:rPr>
          <w:color w:val="000000"/>
          <w:sz w:val="28"/>
          <w:szCs w:val="28"/>
          <w:lang w:val="tt-RU" w:eastAsia="tt-RU" w:bidi="tt-RU"/>
        </w:rPr>
        <w:t>.</w:t>
      </w:r>
    </w:p>
    <w:p w:rsidR="00893835" w:rsidRDefault="00893835" w:rsidP="00863F60">
      <w:pPr>
        <w:jc w:val="both"/>
        <w:rPr>
          <w:color w:val="000000"/>
          <w:sz w:val="28"/>
          <w:szCs w:val="28"/>
          <w:lang w:val="tt-RU" w:eastAsia="tt-RU" w:bidi="tt-RU"/>
        </w:rPr>
      </w:pPr>
    </w:p>
    <w:p w:rsidR="00893835" w:rsidRPr="00641111" w:rsidRDefault="00893835" w:rsidP="00863F60">
      <w:pPr>
        <w:jc w:val="both"/>
        <w:rPr>
          <w:color w:val="000000"/>
          <w:sz w:val="28"/>
          <w:szCs w:val="28"/>
          <w:lang w:val="tt-RU" w:eastAsia="tt-RU" w:bidi="tt-RU"/>
        </w:rPr>
      </w:pPr>
      <w:r>
        <w:rPr>
          <w:color w:val="000000"/>
          <w:sz w:val="28"/>
          <w:szCs w:val="28"/>
          <w:lang w:val="tt-RU" w:eastAsia="tt-RU" w:bidi="tt-RU"/>
        </w:rPr>
        <w:t>Место учебного предмета в учебном плане: предмет “Литературное чтение на родном (татарском) языке изучается в 1 классе по 1 часу в неделю</w:t>
      </w:r>
      <w:r w:rsidR="00581858">
        <w:rPr>
          <w:color w:val="000000"/>
          <w:sz w:val="28"/>
          <w:szCs w:val="28"/>
          <w:lang w:val="tt-RU" w:eastAsia="tt-RU" w:bidi="tt-RU"/>
        </w:rPr>
        <w:t>, 35 часов</w:t>
      </w:r>
      <w:r>
        <w:rPr>
          <w:color w:val="000000"/>
          <w:sz w:val="28"/>
          <w:szCs w:val="28"/>
          <w:lang w:val="tt-RU" w:eastAsia="tt-RU" w:bidi="tt-RU"/>
        </w:rPr>
        <w:t xml:space="preserve"> в год</w:t>
      </w:r>
      <w:r w:rsidR="00581858">
        <w:rPr>
          <w:color w:val="000000"/>
          <w:sz w:val="28"/>
          <w:szCs w:val="28"/>
          <w:lang w:val="tt-RU" w:eastAsia="tt-RU" w:bidi="tt-RU"/>
        </w:rPr>
        <w:t>.</w:t>
      </w:r>
    </w:p>
    <w:p w:rsidR="00CB5136" w:rsidRPr="00B0075D" w:rsidRDefault="00CB5136" w:rsidP="00863F60">
      <w:pPr>
        <w:jc w:val="both"/>
        <w:rPr>
          <w:b/>
          <w:lang w:val="tt-RU"/>
        </w:rPr>
      </w:pPr>
    </w:p>
    <w:p w:rsidR="00CB5136" w:rsidRPr="007F0F74" w:rsidRDefault="00CB5136" w:rsidP="00863F60">
      <w:pPr>
        <w:rPr>
          <w:sz w:val="28"/>
          <w:szCs w:val="28"/>
          <w:lang w:val="tt-RU"/>
        </w:rPr>
      </w:pPr>
      <w:r w:rsidRPr="007F0F74">
        <w:rPr>
          <w:sz w:val="28"/>
          <w:szCs w:val="28"/>
          <w:lang w:val="tt-RU"/>
        </w:rPr>
        <w:t>Процесс преподавания предмета “Литературное чтение на родном (татарском) языке” организуется с учетом следующих задач: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 xml:space="preserve">представителю каждой национальности, проживающей в Республике Татарстан, кроме истории своего народа, необходимо изучать культуру, традиции, обряды, историческое прошлое, настоящее будущее татарского народа, </w:t>
      </w:r>
      <w:r w:rsidRPr="007F0F74">
        <w:rPr>
          <w:rFonts w:ascii="Times New Roman" w:hAnsi="Times New Roman"/>
          <w:sz w:val="28"/>
          <w:szCs w:val="28"/>
          <w:lang w:val="tt-RU"/>
        </w:rPr>
        <w:lastRenderedPageBreak/>
        <w:t>являющего основным народом края. первичное знакомство с детским фольклором, татарским устным народным творчеством, татарскими народными праздниками, традициями;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знакомство с образцами татарской детской литературы, воспитывающей общечеловеческие нравственные качества;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воспитание уважения к татарской нации, ее истории и культурным ценностям; привлечение учащяхся к межкультурному диалогу; создание  потребности  изучения татарского языка как государственного;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понимание литературных произведений, указанных в программе, использование их не только на уровне перевода, но и с целью самостоятельного общения, то есть научить использовать язык в качестве средства общения в сферах, соответствующих возрастным особенностям учащихся;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развитие мыслительных, интеллектуальных и творческих способностей учащихся; формирование универсальных учебных действий, подготовка к самостоятельной учебной деятельности.</w:t>
      </w:r>
    </w:p>
    <w:p w:rsidR="00CB5136" w:rsidRPr="007F0F74" w:rsidRDefault="00CB5136" w:rsidP="00CB5136">
      <w:pPr>
        <w:pStyle w:val="a6"/>
        <w:rPr>
          <w:rFonts w:ascii="Times New Roman" w:hAnsi="Times New Roman"/>
          <w:sz w:val="28"/>
          <w:szCs w:val="28"/>
          <w:lang w:val="tt-RU"/>
        </w:rPr>
      </w:pPr>
    </w:p>
    <w:p w:rsidR="00CB5136" w:rsidRPr="004D5410" w:rsidRDefault="00CB5136" w:rsidP="004D5410">
      <w:pPr>
        <w:pStyle w:val="a6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</w:rPr>
        <w:t xml:space="preserve">Согласно базисному учебному плану, в </w:t>
      </w:r>
      <w:r w:rsidR="004D5410">
        <w:rPr>
          <w:rFonts w:ascii="Times New Roman" w:hAnsi="Times New Roman"/>
          <w:sz w:val="28"/>
          <w:szCs w:val="28"/>
          <w:lang w:val="tt-RU"/>
        </w:rPr>
        <w:t>4</w:t>
      </w:r>
      <w:r w:rsidRPr="007F0F74">
        <w:rPr>
          <w:rFonts w:ascii="Times New Roman" w:hAnsi="Times New Roman"/>
          <w:sz w:val="28"/>
          <w:szCs w:val="28"/>
        </w:rPr>
        <w:t xml:space="preserve"> классе на преподавание литературного чтения на родном (татарском) языке рассматривается </w:t>
      </w:r>
      <w:r w:rsidR="004D5410">
        <w:rPr>
          <w:rFonts w:ascii="Times New Roman" w:hAnsi="Times New Roman"/>
          <w:sz w:val="28"/>
          <w:szCs w:val="28"/>
          <w:lang w:val="tt-RU"/>
        </w:rPr>
        <w:t>35</w:t>
      </w:r>
      <w:r w:rsidR="004D5410">
        <w:rPr>
          <w:rFonts w:ascii="Times New Roman" w:hAnsi="Times New Roman"/>
          <w:sz w:val="28"/>
          <w:szCs w:val="28"/>
        </w:rPr>
        <w:t xml:space="preserve"> часов</w:t>
      </w:r>
      <w:r w:rsidR="004D5410">
        <w:rPr>
          <w:rFonts w:ascii="Times New Roman" w:hAnsi="Times New Roman"/>
          <w:sz w:val="28"/>
          <w:szCs w:val="28"/>
          <w:lang w:val="tt-RU"/>
        </w:rPr>
        <w:t>.</w:t>
      </w:r>
    </w:p>
    <w:p w:rsidR="00CB5136" w:rsidRPr="007F0F74" w:rsidRDefault="00CB5136" w:rsidP="00CB5136">
      <w:pPr>
        <w:pStyle w:val="a6"/>
        <w:rPr>
          <w:rFonts w:ascii="Times New Roman" w:hAnsi="Times New Roman"/>
          <w:sz w:val="28"/>
          <w:szCs w:val="28"/>
          <w:lang w:val="tt-RU"/>
        </w:rPr>
      </w:pPr>
    </w:p>
    <w:p w:rsidR="00CB5136" w:rsidRPr="007F0F74" w:rsidRDefault="00CB5136" w:rsidP="00CB5136">
      <w:pPr>
        <w:jc w:val="center"/>
        <w:rPr>
          <w:b/>
          <w:sz w:val="28"/>
          <w:szCs w:val="28"/>
          <w:lang w:val="tt-RU"/>
        </w:rPr>
      </w:pPr>
      <w:r w:rsidRPr="007F0F74">
        <w:rPr>
          <w:b/>
          <w:sz w:val="28"/>
          <w:szCs w:val="28"/>
          <w:lang w:val="tt-RU"/>
        </w:rPr>
        <w:t xml:space="preserve">Планируемые результаты обучения предмету “Литературное чтение на родном (татарском) языке” </w:t>
      </w:r>
      <w:r w:rsidR="004D5410">
        <w:rPr>
          <w:b/>
          <w:sz w:val="28"/>
          <w:szCs w:val="28"/>
          <w:lang w:val="tt-RU"/>
        </w:rPr>
        <w:t>в 4 классе.</w:t>
      </w:r>
    </w:p>
    <w:p w:rsidR="00CB5136" w:rsidRPr="007F0F74" w:rsidRDefault="004D5410" w:rsidP="009769F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</w:t>
      </w:r>
      <w:r w:rsidR="00CB5136" w:rsidRPr="007F0F74">
        <w:rPr>
          <w:sz w:val="28"/>
          <w:szCs w:val="28"/>
          <w:lang w:val="tt-RU"/>
        </w:rPr>
        <w:t xml:space="preserve">соответствии с ФГОС планируются следующие результаты обучения литературному чтению на родном (татарском) языке </w:t>
      </w:r>
      <w:r>
        <w:rPr>
          <w:sz w:val="28"/>
          <w:szCs w:val="28"/>
          <w:lang w:val="tt-RU"/>
        </w:rPr>
        <w:t>в 4 классе</w:t>
      </w:r>
      <w:r w:rsidR="00CB5136" w:rsidRPr="007F0F74">
        <w:rPr>
          <w:sz w:val="28"/>
          <w:szCs w:val="28"/>
          <w:lang w:val="tt-RU"/>
        </w:rPr>
        <w:t>:</w:t>
      </w:r>
    </w:p>
    <w:p w:rsidR="00CB5136" w:rsidRPr="007F0F74" w:rsidRDefault="00CB5136" w:rsidP="00CB5136">
      <w:pPr>
        <w:ind w:firstLine="709"/>
        <w:jc w:val="center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Личностные результаты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уважение к единству своей “малой” и “большой” Родины;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положительное отношение к использованию татарского языка в межличностном и межкультурном общении;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уважение и стремление придерживаться общечеловеческих принципов нравственности и гуманизма, семейных и школьных ценностей.</w:t>
      </w:r>
    </w:p>
    <w:p w:rsidR="00CB5136" w:rsidRPr="007F0F74" w:rsidRDefault="00CB5136" w:rsidP="00CB5136">
      <w:pPr>
        <w:ind w:firstLine="708"/>
        <w:jc w:val="center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Метапредметные результаты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умение понять учебную задачу, выбрать соответствующий ей материал;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обладать общеучебными навыками и умение организовать свою деятельность;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умение планировать свою деятельность, её контролировать и оценивать;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 xml:space="preserve"> умение дать оценку прочитанной или прослушанной информации;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умение пользоваться справочными источниками для получения дополнительной информации;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lastRenderedPageBreak/>
        <w:t>использование спавочного материала , преподнесенного в форме таблицы, схемы, правила;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умение входить в коммуникацию;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навыки работы в парах, группах.</w:t>
      </w:r>
    </w:p>
    <w:p w:rsidR="00CB5136" w:rsidRPr="007F0F74" w:rsidRDefault="00CB5136" w:rsidP="00CB5136">
      <w:pPr>
        <w:tabs>
          <w:tab w:val="left" w:pos="993"/>
        </w:tabs>
        <w:jc w:val="center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Предметные результаты обучения видам речевой деятельности</w:t>
      </w:r>
    </w:p>
    <w:p w:rsidR="00CB5136" w:rsidRPr="007F0F74" w:rsidRDefault="00CB5136" w:rsidP="00CB5136">
      <w:pPr>
        <w:tabs>
          <w:tab w:val="left" w:pos="993"/>
        </w:tabs>
        <w:rPr>
          <w:sz w:val="28"/>
          <w:szCs w:val="28"/>
          <w:lang w:val="tt-RU"/>
        </w:rPr>
      </w:pPr>
      <w:r w:rsidRPr="007F0F74">
        <w:rPr>
          <w:sz w:val="28"/>
          <w:szCs w:val="28"/>
          <w:lang w:val="tt-RU"/>
        </w:rPr>
        <w:t xml:space="preserve">По видам речевой деятельности </w:t>
      </w:r>
      <w:r w:rsidR="00FA45DA">
        <w:rPr>
          <w:sz w:val="28"/>
          <w:szCs w:val="28"/>
          <w:lang w:val="tt-RU"/>
        </w:rPr>
        <w:t>ученик 4 класса</w:t>
      </w:r>
      <w:r w:rsidRPr="007F0F74">
        <w:rPr>
          <w:sz w:val="28"/>
          <w:szCs w:val="28"/>
          <w:lang w:val="tt-RU"/>
        </w:rPr>
        <w:t xml:space="preserve"> должен обладать следующими навыками:</w:t>
      </w:r>
    </w:p>
    <w:p w:rsidR="00CB5136" w:rsidRPr="007F0F74" w:rsidRDefault="00CB5136" w:rsidP="00CB5136">
      <w:pPr>
        <w:tabs>
          <w:tab w:val="left" w:pos="993"/>
        </w:tabs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 xml:space="preserve">    Чтение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сравнивать графический образ слова со звуковым;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знание орфоэпических и интонационных норм;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понимание содержания короткого текста, основанного на изученный материал, выразительное чтение с сохранением норм произношения;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находить в тексте нужную информацию;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делать простые выводы, связанные с прочитанной информацией;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понимание незнакомых слов в контексте.</w:t>
      </w:r>
    </w:p>
    <w:p w:rsidR="00CB5136" w:rsidRPr="007F0F74" w:rsidRDefault="00CB5136" w:rsidP="00CB5136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Говорение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входить в контакт с собеседником, используя лексико-грамматический материал, соответствующий речевой задаче в рамках программы: умение спрашивать, рассказывать; умение начинать, продолжать, завершать речь;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обладать навыками устной монологической речи (описание, рассказ, размышление); выполнение орфоэпических норм;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умение пересказать прочитанное, высказать своё мнение по содержанию;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изменять текст, составлять и рассказывать аналогичные тексты;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практическое усвоение образцов речевого этикета, связанных с ситуациями ежедневного общения (приветствие, прощание, просить прощение, благодарность, выражение просьбы);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участие в простых диалогах, используя образцы речевого этикета;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описание пр</w:t>
      </w:r>
      <w:r w:rsidR="00FA45DA">
        <w:rPr>
          <w:rFonts w:ascii="Times New Roman" w:hAnsi="Times New Roman"/>
          <w:sz w:val="28"/>
          <w:szCs w:val="28"/>
          <w:lang w:val="tt-RU"/>
        </w:rPr>
        <w:t>е</w:t>
      </w:r>
      <w:r w:rsidRPr="007F0F74">
        <w:rPr>
          <w:rFonts w:ascii="Times New Roman" w:hAnsi="Times New Roman"/>
          <w:sz w:val="28"/>
          <w:szCs w:val="28"/>
          <w:lang w:val="tt-RU"/>
        </w:rPr>
        <w:t>дмета, персонажа или рисунка.</w:t>
      </w:r>
    </w:p>
    <w:p w:rsidR="00CB5136" w:rsidRPr="007F0F74" w:rsidRDefault="00CB5136" w:rsidP="00CB5136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Аудирование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понимать речь учителя или одноклассника в процессе общения, вербально или невербально отвечать;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понимать информацию прослушанного текста, отвечать на вопросы по его содержанию.</w:t>
      </w:r>
    </w:p>
    <w:p w:rsidR="00CB5136" w:rsidRPr="007F0F74" w:rsidRDefault="00CB5136" w:rsidP="00CB5136">
      <w:pPr>
        <w:tabs>
          <w:tab w:val="left" w:pos="993"/>
        </w:tabs>
        <w:ind w:left="360"/>
        <w:rPr>
          <w:b/>
          <w:i/>
          <w:sz w:val="28"/>
          <w:szCs w:val="28"/>
          <w:lang w:val="tt-RU"/>
        </w:rPr>
      </w:pPr>
      <w:r w:rsidRPr="007F0F74">
        <w:rPr>
          <w:b/>
          <w:i/>
          <w:sz w:val="28"/>
          <w:szCs w:val="28"/>
          <w:lang w:val="tt-RU"/>
        </w:rPr>
        <w:t>Письмо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написать по образцу приглашение на праздник 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lastRenderedPageBreak/>
        <w:t>написать по образцу письмо другу;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поняв речевую задачу, коротко написать свое мнение;</w:t>
      </w:r>
    </w:p>
    <w:p w:rsidR="00CB5136" w:rsidRPr="007F0F74" w:rsidRDefault="00CB5136" w:rsidP="00CB5136">
      <w:pPr>
        <w:pStyle w:val="a6"/>
        <w:numPr>
          <w:ilvl w:val="0"/>
          <w:numId w:val="21"/>
        </w:numPr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письменно ответить на вопросы по содержанию текста;</w:t>
      </w:r>
    </w:p>
    <w:p w:rsidR="00CB5136" w:rsidRDefault="00CB5136" w:rsidP="00D97899">
      <w:pPr>
        <w:pStyle w:val="a6"/>
        <w:numPr>
          <w:ilvl w:val="0"/>
          <w:numId w:val="21"/>
        </w:numPr>
        <w:tabs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7F0F74">
        <w:rPr>
          <w:rFonts w:ascii="Times New Roman" w:hAnsi="Times New Roman"/>
          <w:sz w:val="28"/>
          <w:szCs w:val="28"/>
          <w:lang w:val="tt-RU"/>
        </w:rPr>
        <w:t>написать небольшой рассказ при помощи опорных слов.</w:t>
      </w:r>
    </w:p>
    <w:p w:rsidR="00CB5136" w:rsidRPr="007F0F74" w:rsidRDefault="00CB5136" w:rsidP="00634307">
      <w:pPr>
        <w:pStyle w:val="a6"/>
        <w:tabs>
          <w:tab w:val="left" w:pos="993"/>
        </w:tabs>
        <w:spacing w:after="200"/>
        <w:rPr>
          <w:rFonts w:ascii="Times New Roman" w:hAnsi="Times New Roman"/>
          <w:sz w:val="28"/>
          <w:szCs w:val="28"/>
          <w:lang w:val="tt-RU"/>
        </w:rPr>
      </w:pPr>
    </w:p>
    <w:p w:rsidR="00CB5136" w:rsidRPr="009769FA" w:rsidRDefault="00CB5136" w:rsidP="009769FA">
      <w:pPr>
        <w:pStyle w:val="a6"/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7F0F74">
        <w:rPr>
          <w:rFonts w:ascii="Times New Roman" w:hAnsi="Times New Roman"/>
          <w:b/>
          <w:sz w:val="28"/>
          <w:szCs w:val="28"/>
          <w:lang w:val="tt-RU"/>
        </w:rPr>
        <w:t>Основное содержание учебного предмета</w:t>
      </w:r>
    </w:p>
    <w:p w:rsidR="00CB5136" w:rsidRPr="007F0F74" w:rsidRDefault="00FA45DA" w:rsidP="00CB513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</w:t>
      </w:r>
      <w:r w:rsidR="00CB5136" w:rsidRPr="007F0F74">
        <w:rPr>
          <w:b/>
          <w:sz w:val="28"/>
          <w:szCs w:val="28"/>
          <w:lang w:val="tt-RU"/>
        </w:rPr>
        <w:t xml:space="preserve"> класс</w:t>
      </w:r>
    </w:p>
    <w:p w:rsidR="00CB5136" w:rsidRDefault="00CB5136" w:rsidP="00FA45DA">
      <w:pPr>
        <w:jc w:val="center"/>
        <w:rPr>
          <w:b/>
          <w:sz w:val="28"/>
          <w:szCs w:val="28"/>
          <w:lang w:val="tt-RU"/>
        </w:rPr>
      </w:pPr>
      <w:r w:rsidRPr="007F0F74">
        <w:rPr>
          <w:b/>
          <w:sz w:val="28"/>
          <w:szCs w:val="28"/>
          <w:lang w:val="tt-RU"/>
        </w:rPr>
        <w:t>Тематическое содержание программы</w:t>
      </w:r>
    </w:p>
    <w:p w:rsidR="00FA45DA" w:rsidRPr="00FA45DA" w:rsidRDefault="00FA45DA" w:rsidP="00FA45DA">
      <w:pPr>
        <w:jc w:val="center"/>
        <w:rPr>
          <w:b/>
          <w:sz w:val="28"/>
          <w:szCs w:val="28"/>
          <w:lang w:val="tt-RU"/>
        </w:rPr>
      </w:pP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2"/>
        <w:gridCol w:w="9497"/>
      </w:tblGrid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jc w:val="center"/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Тема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jc w:val="center"/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Тематическое содержание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Яңа уку елы башлана. Начинается новый учебный год.</w:t>
            </w:r>
          </w:p>
        </w:tc>
        <w:tc>
          <w:tcPr>
            <w:tcW w:w="9497" w:type="dxa"/>
          </w:tcPr>
          <w:p w:rsidR="00CB5136" w:rsidRPr="00486D39" w:rsidRDefault="00CB5136" w:rsidP="00C36281">
            <w:pPr>
              <w:jc w:val="both"/>
            </w:pPr>
            <w:r w:rsidRPr="00486D39">
              <w:t xml:space="preserve">С. Маршак. “Һәр атнада җиде көн”. </w:t>
            </w:r>
          </w:p>
          <w:p w:rsidR="00CB5136" w:rsidRPr="00486D39" w:rsidRDefault="00CB5136" w:rsidP="00C36281">
            <w:pPr>
              <w:jc w:val="both"/>
            </w:pPr>
            <w:r w:rsidRPr="00486D39">
              <w:t>Х.Гарданов</w:t>
            </w:r>
            <w:r w:rsidRPr="002B4504">
              <w:rPr>
                <w:lang w:val="tt-RU"/>
              </w:rPr>
              <w:t>.</w:t>
            </w:r>
            <w:r w:rsidRPr="00486D39">
              <w:t xml:space="preserve"> «К»ны дөрес әйтегез”.  </w:t>
            </w:r>
          </w:p>
          <w:p w:rsidR="00CB5136" w:rsidRPr="00486D39" w:rsidRDefault="00CB5136" w:rsidP="00C36281">
            <w:pPr>
              <w:jc w:val="both"/>
            </w:pPr>
            <w:r w:rsidRPr="00486D39">
              <w:t>Р.Миңнуллин</w:t>
            </w:r>
            <w:r w:rsidRPr="002B4504">
              <w:rPr>
                <w:lang w:val="tt-RU"/>
              </w:rPr>
              <w:t>.</w:t>
            </w:r>
            <w:r w:rsidRPr="00486D39">
              <w:t xml:space="preserve"> “Үсми калган хәреф”.  </w:t>
            </w:r>
          </w:p>
          <w:p w:rsidR="00CB5136" w:rsidRPr="00486D39" w:rsidRDefault="00CB5136" w:rsidP="00C36281">
            <w:pPr>
              <w:jc w:val="both"/>
            </w:pPr>
            <w:r w:rsidRPr="00486D39">
              <w:t>Б.Рәхмәт</w:t>
            </w:r>
            <w:r w:rsidRPr="002B4504">
              <w:rPr>
                <w:lang w:val="tt-RU"/>
              </w:rPr>
              <w:t>.</w:t>
            </w:r>
            <w:r w:rsidRPr="00486D39">
              <w:t xml:space="preserve">  «Эш урыны». 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486D39">
              <w:t>Г. Тукай</w:t>
            </w:r>
            <w:r w:rsidRPr="002B4504">
              <w:rPr>
                <w:lang w:val="tt-RU"/>
              </w:rPr>
              <w:t>.</w:t>
            </w:r>
            <w:r w:rsidRPr="00486D39">
              <w:t xml:space="preserve"> “Эш беткәч уйнарга ярый”</w:t>
            </w:r>
            <w:r w:rsidRPr="002B4504">
              <w:rPr>
                <w:lang w:val="tt-RU"/>
              </w:rPr>
              <w:t>.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Туган як табигате. Природа родного края.</w:t>
            </w:r>
          </w:p>
        </w:tc>
        <w:tc>
          <w:tcPr>
            <w:tcW w:w="9497" w:type="dxa"/>
          </w:tcPr>
          <w:p w:rsidR="00CB5136" w:rsidRPr="00486D39" w:rsidRDefault="00CB5136" w:rsidP="00C36281">
            <w:pPr>
              <w:ind w:right="-81"/>
              <w:jc w:val="both"/>
            </w:pPr>
            <w:r w:rsidRPr="00486D39">
              <w:t xml:space="preserve">Г. Тукай.“Елның 4 фасылы”. </w:t>
            </w:r>
          </w:p>
          <w:p w:rsidR="00CB5136" w:rsidRPr="00486D39" w:rsidRDefault="00CB5136" w:rsidP="00C36281">
            <w:pPr>
              <w:ind w:right="-81"/>
              <w:jc w:val="both"/>
            </w:pPr>
            <w:r w:rsidRPr="00486D39">
              <w:t>Г. Гәрәева</w:t>
            </w:r>
            <w:r w:rsidRPr="002B4504">
              <w:rPr>
                <w:lang w:val="tt-RU"/>
              </w:rPr>
              <w:t>.</w:t>
            </w:r>
            <w:r w:rsidRPr="00486D39">
              <w:t xml:space="preserve"> “Көз һәм балалар җыры”. </w:t>
            </w:r>
          </w:p>
          <w:p w:rsidR="00CB5136" w:rsidRPr="00486D39" w:rsidRDefault="00CB5136" w:rsidP="00C36281">
            <w:pPr>
              <w:ind w:right="-81"/>
              <w:jc w:val="both"/>
            </w:pPr>
            <w:r w:rsidRPr="002B4504">
              <w:rPr>
                <w:lang w:val="tt-RU"/>
              </w:rPr>
              <w:t>Җ. Тәрҗемановның “Табигать китабы”.</w:t>
            </w:r>
          </w:p>
          <w:p w:rsidR="00CB5136" w:rsidRPr="00486D39" w:rsidRDefault="00CB5136" w:rsidP="00C36281">
            <w:pPr>
              <w:ind w:right="-81"/>
              <w:jc w:val="both"/>
            </w:pPr>
            <w:r w:rsidRPr="00486D39">
              <w:t>Г.Лотфи</w:t>
            </w:r>
            <w:r w:rsidRPr="002B4504">
              <w:rPr>
                <w:lang w:val="tt-RU"/>
              </w:rPr>
              <w:t>.</w:t>
            </w:r>
            <w:r w:rsidRPr="00486D39">
              <w:t xml:space="preserve"> “Песнәк белән Әнисә”. 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Хайваннар дөньясында. В мире животных.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contextualSpacing/>
              <w:jc w:val="both"/>
              <w:rPr>
                <w:iCs/>
              </w:rPr>
            </w:pPr>
            <w:r w:rsidRPr="002B4504">
              <w:rPr>
                <w:iCs/>
              </w:rPr>
              <w:t>Ә.Кари</w:t>
            </w:r>
            <w:r w:rsidRPr="002B4504">
              <w:rPr>
                <w:iCs/>
                <w:lang w:val="tt-RU"/>
              </w:rPr>
              <w:t>.</w:t>
            </w:r>
            <w:r w:rsidRPr="002B4504">
              <w:rPr>
                <w:iCs/>
              </w:rPr>
              <w:t xml:space="preserve"> “Тиен”. </w:t>
            </w:r>
          </w:p>
          <w:p w:rsidR="00CB5136" w:rsidRPr="002B4504" w:rsidRDefault="00CB5136" w:rsidP="00C36281">
            <w:pPr>
              <w:contextualSpacing/>
              <w:jc w:val="both"/>
              <w:rPr>
                <w:iCs/>
              </w:rPr>
            </w:pPr>
            <w:r w:rsidRPr="002B4504">
              <w:rPr>
                <w:iCs/>
              </w:rPr>
              <w:t>Г.Тукай</w:t>
            </w:r>
            <w:r w:rsidRPr="002B4504">
              <w:rPr>
                <w:iCs/>
                <w:lang w:val="tt-RU"/>
              </w:rPr>
              <w:t>.</w:t>
            </w:r>
            <w:r w:rsidRPr="002B4504">
              <w:rPr>
                <w:iCs/>
              </w:rPr>
              <w:t xml:space="preserve"> “Ташбака белән куян”. </w:t>
            </w:r>
          </w:p>
          <w:p w:rsidR="00CB5136" w:rsidRPr="002B4504" w:rsidRDefault="00CB5136" w:rsidP="00C36281">
            <w:pPr>
              <w:contextualSpacing/>
              <w:jc w:val="both"/>
              <w:rPr>
                <w:iCs/>
              </w:rPr>
            </w:pPr>
            <w:r w:rsidRPr="002B4504">
              <w:rPr>
                <w:iCs/>
              </w:rPr>
              <w:t xml:space="preserve">“Яшел энәле керпе” әкияте. 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Кышкы уеннар. Зимние игры.</w:t>
            </w:r>
          </w:p>
        </w:tc>
        <w:tc>
          <w:tcPr>
            <w:tcW w:w="9497" w:type="dxa"/>
          </w:tcPr>
          <w:p w:rsidR="00CB5136" w:rsidRPr="00486D39" w:rsidRDefault="00CB5136" w:rsidP="00C36281">
            <w:pPr>
              <w:ind w:right="-81"/>
              <w:jc w:val="both"/>
            </w:pPr>
            <w:r w:rsidRPr="00486D39">
              <w:t>Г. Бакир. “Кышкы уеннар”.</w:t>
            </w:r>
          </w:p>
          <w:p w:rsidR="00CB5136" w:rsidRPr="00486D39" w:rsidRDefault="00CB5136" w:rsidP="00C36281">
            <w:pPr>
              <w:ind w:right="-81"/>
              <w:jc w:val="both"/>
            </w:pPr>
            <w:r w:rsidRPr="00486D39">
              <w:t>А. Алиш</w:t>
            </w:r>
            <w:r w:rsidRPr="002B4504">
              <w:rPr>
                <w:lang w:val="tt-RU"/>
              </w:rPr>
              <w:t>.</w:t>
            </w:r>
            <w:r w:rsidRPr="00486D39">
              <w:t>“Куян кызы”</w:t>
            </w:r>
            <w:r w:rsidRPr="002B4504">
              <w:rPr>
                <w:lang w:val="tt-RU"/>
              </w:rPr>
              <w:t>.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Минем дусларым. Мои друзья.</w:t>
            </w:r>
          </w:p>
        </w:tc>
        <w:tc>
          <w:tcPr>
            <w:tcW w:w="9497" w:type="dxa"/>
          </w:tcPr>
          <w:p w:rsidR="00CB5136" w:rsidRPr="00486D39" w:rsidRDefault="00CB5136" w:rsidP="00C36281">
            <w:pPr>
              <w:jc w:val="both"/>
            </w:pPr>
            <w:r w:rsidRPr="00486D39">
              <w:t>Г. Бәширов</w:t>
            </w:r>
            <w:r w:rsidRPr="002B4504">
              <w:rPr>
                <w:lang w:val="tt-RU"/>
              </w:rPr>
              <w:t>.</w:t>
            </w:r>
            <w:r w:rsidRPr="00486D39">
              <w:t xml:space="preserve"> “Сылтау”.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486D39">
              <w:t>И. Туктар</w:t>
            </w:r>
            <w:r w:rsidRPr="002B4504">
              <w:rPr>
                <w:lang w:val="tt-RU"/>
              </w:rPr>
              <w:t>.</w:t>
            </w:r>
            <w:r w:rsidRPr="00486D39">
              <w:t xml:space="preserve"> “Алма”</w:t>
            </w:r>
            <w:r w:rsidRPr="002B4504">
              <w:rPr>
                <w:lang w:val="tt-RU"/>
              </w:rPr>
              <w:t>.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Дүрт аяклы дусларыбыз. Наши четвероногие друзья.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 xml:space="preserve">Р.Мингалим.“Дөньяда бер эт бар иде”. 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 xml:space="preserve">Г. Тукайның “Кызыклы шәкерт”. </w:t>
            </w:r>
          </w:p>
          <w:p w:rsidR="00CB5136" w:rsidRPr="002B4504" w:rsidRDefault="00CB5136" w:rsidP="00C36281">
            <w:pPr>
              <w:jc w:val="both"/>
              <w:rPr>
                <w:b/>
                <w:lang w:val="tt-RU"/>
              </w:rPr>
            </w:pPr>
            <w:r w:rsidRPr="002B4504">
              <w:rPr>
                <w:lang w:val="tt-RU"/>
              </w:rPr>
              <w:t>Г.Мөхәммәтшин.“Ак песи”.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>Р. Батулла. “Чикыл белән Мырый”.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Язгы бәйрәмнәр. Весенние праздники.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jc w:val="both"/>
              <w:rPr>
                <w:iCs/>
                <w:lang w:val="tt-RU"/>
              </w:rPr>
            </w:pPr>
            <w:r w:rsidRPr="00486D39">
              <w:t>“Карга боткасы” тексты</w:t>
            </w:r>
            <w:r w:rsidRPr="002B4504">
              <w:rPr>
                <w:iCs/>
                <w:lang w:val="tt-RU"/>
              </w:rPr>
              <w:t>.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 xml:space="preserve">“Әби белән онык” тексты. 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lastRenderedPageBreak/>
              <w:t>В. Осеева. “Дүрт кыз”.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lastRenderedPageBreak/>
              <w:t>Минем туган илем. Моя родная страна.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jc w:val="both"/>
              <w:rPr>
                <w:b/>
              </w:rPr>
            </w:pPr>
            <w:r w:rsidRPr="00486D39">
              <w:t>“Татарстан – минем республикам” , “Казан – Татарстанның башкаласы” текстлары</w:t>
            </w:r>
          </w:p>
        </w:tc>
      </w:tr>
      <w:tr w:rsidR="00CB5136" w:rsidRPr="00486D39" w:rsidTr="00C36281">
        <w:tc>
          <w:tcPr>
            <w:tcW w:w="4252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</w:rPr>
              <w:t>Чәчәкле җәй, ямьле җәй. Прекрасное лето.</w:t>
            </w:r>
          </w:p>
        </w:tc>
        <w:tc>
          <w:tcPr>
            <w:tcW w:w="9497" w:type="dxa"/>
          </w:tcPr>
          <w:p w:rsidR="00CB5136" w:rsidRPr="002B4504" w:rsidRDefault="00CB5136" w:rsidP="00C36281">
            <w:pPr>
              <w:spacing w:line="276" w:lineRule="auto"/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 xml:space="preserve">“Исәнме, җәй!” темасына сөйләшү. </w:t>
            </w:r>
          </w:p>
          <w:p w:rsidR="00CB5136" w:rsidRPr="002B4504" w:rsidRDefault="00CB5136" w:rsidP="00C36281">
            <w:pPr>
              <w:spacing w:line="276" w:lineRule="auto"/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>Ш. Галиев. “Җәйге болында”.</w:t>
            </w:r>
          </w:p>
        </w:tc>
      </w:tr>
    </w:tbl>
    <w:p w:rsidR="00CB5136" w:rsidRPr="00486D39" w:rsidRDefault="00CB5136" w:rsidP="00CB5136">
      <w:pPr>
        <w:tabs>
          <w:tab w:val="left" w:pos="0"/>
        </w:tabs>
        <w:spacing w:line="360" w:lineRule="auto"/>
        <w:rPr>
          <w:b/>
          <w:lang w:val="tt-RU"/>
        </w:rPr>
      </w:pPr>
    </w:p>
    <w:p w:rsidR="00CB5136" w:rsidRPr="00D97899" w:rsidRDefault="00CB5136" w:rsidP="00D97899">
      <w:pPr>
        <w:pStyle w:val="a6"/>
        <w:ind w:left="1080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486D39">
        <w:rPr>
          <w:rFonts w:ascii="Times New Roman" w:hAnsi="Times New Roman"/>
          <w:b/>
          <w:sz w:val="24"/>
          <w:szCs w:val="24"/>
          <w:lang w:val="tt-RU"/>
        </w:rPr>
        <w:t>Тематик планлаштыру</w:t>
      </w:r>
      <w:r>
        <w:rPr>
          <w:rFonts w:ascii="Times New Roman" w:hAnsi="Times New Roman"/>
          <w:b/>
          <w:sz w:val="24"/>
          <w:szCs w:val="24"/>
          <w:lang w:val="tt-RU"/>
        </w:rPr>
        <w:t>/Тематическое планирование</w:t>
      </w:r>
    </w:p>
    <w:p w:rsidR="00CB5136" w:rsidRPr="00486D39" w:rsidRDefault="00CB5136" w:rsidP="00D97899">
      <w:pPr>
        <w:jc w:val="center"/>
        <w:rPr>
          <w:b/>
          <w:lang w:val="tt-RU"/>
        </w:rPr>
      </w:pPr>
      <w:r w:rsidRPr="00486D39">
        <w:rPr>
          <w:b/>
          <w:lang w:val="tt-RU"/>
        </w:rPr>
        <w:t>4 нче сыйныф</w:t>
      </w:r>
      <w:r>
        <w:rPr>
          <w:b/>
          <w:lang w:val="tt-RU"/>
        </w:rPr>
        <w:t>/ 4 класс</w:t>
      </w: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1"/>
        <w:gridCol w:w="822"/>
        <w:gridCol w:w="8646"/>
      </w:tblGrid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jc w:val="center"/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Предмет буенча билгеләнгән тематик эчтәлек</w:t>
            </w:r>
            <w:r>
              <w:rPr>
                <w:b/>
                <w:lang w:val="tt-RU"/>
              </w:rPr>
              <w:t>/ Тематическое содержание по предмету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Сәг. Саны</w:t>
            </w:r>
            <w:r>
              <w:rPr>
                <w:b/>
                <w:lang w:val="tt-RU"/>
              </w:rPr>
              <w:t>/Количество часов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jc w:val="center"/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Тема буенча предмет нәтиҗәсе, коммуникатив максат</w:t>
            </w:r>
            <w:r>
              <w:rPr>
                <w:b/>
                <w:lang w:val="tt-RU"/>
              </w:rPr>
              <w:t>/Предметное содержание по теме, коммуникативная цель</w:t>
            </w: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Яңа уку елы башлана.</w:t>
            </w:r>
            <w:r>
              <w:rPr>
                <w:b/>
                <w:lang w:val="tt-RU"/>
              </w:rPr>
              <w:t xml:space="preserve"> Начинается новый учебный год.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 xml:space="preserve">С. Маршакның “Һәр атнада җиде көн” шигыре. </w:t>
            </w:r>
            <w:r w:rsidRPr="00486D39">
              <w:t>Х.Гардановның «К»ны дөрес әйтегез” шигыре.  Р.Миңнуллинның “Үсми калган хәреф” шигыре.  Б.Рәхмәтнең  «Эш урыны» хикәясе. Г. Тукайның “Эш беткәч уйнарга ярый” шигыре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5</w:t>
            </w:r>
          </w:p>
        </w:tc>
        <w:tc>
          <w:tcPr>
            <w:tcW w:w="8646" w:type="dxa"/>
          </w:tcPr>
          <w:p w:rsidR="00CB5136" w:rsidRPr="00486D39" w:rsidRDefault="00CB5136" w:rsidP="00C36281">
            <w:pPr>
              <w:jc w:val="both"/>
              <w:rPr>
                <w:lang w:eastAsia="en-US"/>
              </w:rPr>
            </w:pPr>
            <w:r w:rsidRPr="002B4504">
              <w:rPr>
                <w:lang w:val="tt-RU" w:eastAsia="en-US"/>
              </w:rPr>
              <w:t xml:space="preserve">Беренче сентябрь көне ничек узуы турында сөйли </w:t>
            </w:r>
            <w:r w:rsidRPr="00486D39">
              <w:rPr>
                <w:lang w:eastAsia="en-US"/>
              </w:rPr>
              <w:t xml:space="preserve">белү. </w:t>
            </w:r>
            <w:r w:rsidRPr="00486D39">
              <w:rPr>
                <w:noProof/>
                <w:lang w:eastAsia="en-US"/>
              </w:rPr>
              <w:t xml:space="preserve">Дәрес әзерли торган эш урыны турында, үз уку хезмәтең турында сөйли белү. Уку хезмәтенә карашы буенча укучыга бәя бирә белү. </w:t>
            </w:r>
          </w:p>
          <w:p w:rsidR="00CB5136" w:rsidRPr="00486D39" w:rsidRDefault="00CB5136" w:rsidP="00C36281">
            <w:pPr>
              <w:jc w:val="both"/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B70E66" w:rsidRDefault="00CB5136" w:rsidP="00C36281">
            <w:pPr>
              <w:rPr>
                <w:b/>
              </w:rPr>
            </w:pPr>
            <w:r w:rsidRPr="002B4504">
              <w:rPr>
                <w:b/>
              </w:rPr>
              <w:t>Туган як табигате</w:t>
            </w:r>
            <w:r w:rsidRPr="00B70E66">
              <w:rPr>
                <w:b/>
              </w:rPr>
              <w:t>. Природа родного края.</w:t>
            </w:r>
          </w:p>
          <w:p w:rsidR="00CB5136" w:rsidRPr="002B4504" w:rsidRDefault="00CB5136" w:rsidP="00C36281">
            <w:pPr>
              <w:rPr>
                <w:b/>
              </w:rPr>
            </w:pPr>
            <w:r w:rsidRPr="00486D39">
              <w:t>Г. Тукайның “Елның 4 фасылы” хикәясе.</w:t>
            </w:r>
            <w:r w:rsidRPr="002B4504">
              <w:rPr>
                <w:lang w:val="tt-RU"/>
              </w:rPr>
              <w:t>Җ. Тәрҗемановның “Табигать китабы”, Г. Гәрәеваның “Көз һәм балалар җыры” шигыре, Г.Лотфиның “Песнәк белән Әнисә” хикәясе.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ind w:right="-81"/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5</w:t>
            </w:r>
          </w:p>
        </w:tc>
        <w:tc>
          <w:tcPr>
            <w:tcW w:w="8646" w:type="dxa"/>
          </w:tcPr>
          <w:p w:rsidR="00CB5136" w:rsidRPr="00486D39" w:rsidRDefault="00CB5136" w:rsidP="00C36281">
            <w:pPr>
              <w:ind w:right="-81"/>
              <w:jc w:val="both"/>
              <w:rPr>
                <w:lang w:eastAsia="en-US"/>
              </w:rPr>
            </w:pPr>
            <w:r w:rsidRPr="00486D39">
              <w:rPr>
                <w:lang w:eastAsia="en-US"/>
              </w:rPr>
              <w:t xml:space="preserve">Нәрсә ул табигать соравына җавап бирү. </w:t>
            </w:r>
            <w:r w:rsidRPr="00486D39">
              <w:t>Ел фасылларын, һава торышын тасвирлый, көзге табигать турында хикәя төзеп сөйли белү</w:t>
            </w:r>
            <w:r w:rsidRPr="00486D39">
              <w:rPr>
                <w:lang w:eastAsia="en-US"/>
              </w:rPr>
              <w:t xml:space="preserve">. Дару </w:t>
            </w:r>
            <w:r w:rsidRPr="00486D39">
              <w:t xml:space="preserve">үләннәрнең файдасы, ничек дәвалануың турында сөйләшә белү. </w:t>
            </w:r>
            <w:r w:rsidRPr="00486D39">
              <w:rPr>
                <w:lang w:eastAsia="en-US"/>
              </w:rPr>
              <w:t>Кошларга ничек булышуың турында сөйли белү. Кошлар турында кыскача мәгълүмат бирә белү.</w:t>
            </w:r>
          </w:p>
          <w:p w:rsidR="00CB5136" w:rsidRPr="002B4504" w:rsidRDefault="00CB5136" w:rsidP="00C36281">
            <w:pPr>
              <w:ind w:right="-81"/>
              <w:jc w:val="both"/>
              <w:rPr>
                <w:lang w:val="tt-RU"/>
              </w:rPr>
            </w:pPr>
          </w:p>
        </w:tc>
      </w:tr>
      <w:tr w:rsidR="00CB5136" w:rsidRPr="009769FA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Хайваннар дөньясында.</w:t>
            </w:r>
            <w:r>
              <w:rPr>
                <w:b/>
                <w:lang w:val="tt-RU"/>
              </w:rPr>
              <w:t xml:space="preserve"> В мире животных.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iCs/>
                <w:lang w:val="tt-RU"/>
              </w:rPr>
              <w:lastRenderedPageBreak/>
              <w:t>Ә.Кариның “Тиен” шигыре. Г.Тукайның “Ташбака белән куян” мәсәле. “Яшел энәле керпе” әкияте.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contextualSpacing/>
              <w:jc w:val="center"/>
              <w:rPr>
                <w:iCs/>
                <w:lang w:val="tt-RU"/>
              </w:rPr>
            </w:pPr>
            <w:r w:rsidRPr="002B4504">
              <w:rPr>
                <w:iCs/>
                <w:lang w:val="tt-RU"/>
              </w:rPr>
              <w:lastRenderedPageBreak/>
              <w:t>3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contextualSpacing/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>Хайваннар турында язылган әкият яисә хикәяләрне сөйли белү.</w:t>
            </w:r>
          </w:p>
          <w:p w:rsidR="00CB5136" w:rsidRPr="002B4504" w:rsidRDefault="00CB5136" w:rsidP="00C36281">
            <w:pPr>
              <w:contextualSpacing/>
              <w:jc w:val="both"/>
              <w:rPr>
                <w:lang w:val="tt-RU" w:eastAsia="en-US"/>
              </w:rPr>
            </w:pPr>
            <w:r w:rsidRPr="002B4504">
              <w:rPr>
                <w:lang w:val="tt-RU" w:eastAsia="en-US"/>
              </w:rPr>
              <w:t xml:space="preserve">Укылган текстлар буенча кыргый хайваннар турында кыскача мәгълүмат бирә </w:t>
            </w:r>
            <w:r w:rsidRPr="002B4504">
              <w:rPr>
                <w:lang w:val="tt-RU" w:eastAsia="en-US"/>
              </w:rPr>
              <w:lastRenderedPageBreak/>
              <w:t>белү.</w:t>
            </w:r>
          </w:p>
          <w:p w:rsidR="00CB5136" w:rsidRPr="002B4504" w:rsidRDefault="00CB5136" w:rsidP="00C36281">
            <w:pPr>
              <w:contextualSpacing/>
              <w:jc w:val="both"/>
              <w:rPr>
                <w:iCs/>
                <w:lang w:val="tt-RU"/>
              </w:rPr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lastRenderedPageBreak/>
              <w:t>Кышкы уеннар.</w:t>
            </w:r>
            <w:r>
              <w:rPr>
                <w:b/>
                <w:lang w:val="tt-RU"/>
              </w:rPr>
              <w:t xml:space="preserve"> Зимние игры.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 xml:space="preserve">Г. Бакирның “Кышкы уеннар” хикәясе, А. Алишның “Куян кызы” әкияте (әкиятне сәхнәләштерү). 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ind w:right="-81"/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5</w:t>
            </w:r>
          </w:p>
        </w:tc>
        <w:tc>
          <w:tcPr>
            <w:tcW w:w="8646" w:type="dxa"/>
          </w:tcPr>
          <w:p w:rsidR="00CB5136" w:rsidRPr="00486D39" w:rsidRDefault="00CB5136" w:rsidP="00C36281">
            <w:pPr>
              <w:ind w:right="-81"/>
              <w:jc w:val="both"/>
              <w:rPr>
                <w:lang w:eastAsia="en-US"/>
              </w:rPr>
            </w:pPr>
            <w:r w:rsidRPr="00486D39">
              <w:rPr>
                <w:lang w:eastAsia="en-US"/>
              </w:rPr>
              <w:t xml:space="preserve">Кышкы табигать турында сөйли белү. Кышкы уеннар турында сөйләшү. Яңа ел бәйрәменең кайчан башланганын, бәйрәмдә нишләгәнне сөйли белү. Гаиләдә бәйрәмне ничек каршылауны, нәрсәләр пешергәнне сөйли белү. </w:t>
            </w:r>
          </w:p>
          <w:p w:rsidR="00CB5136" w:rsidRPr="002B4504" w:rsidRDefault="00CB5136" w:rsidP="00C36281">
            <w:pPr>
              <w:ind w:right="-81"/>
              <w:jc w:val="both"/>
              <w:rPr>
                <w:lang w:val="tt-RU"/>
              </w:rPr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Минем дусларым.</w:t>
            </w:r>
            <w:r>
              <w:rPr>
                <w:b/>
                <w:lang w:val="tt-RU"/>
              </w:rPr>
              <w:t xml:space="preserve"> Мои друзья.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 xml:space="preserve">Г. Бәшировның “Сылтау” хикәясе. И. Туктарның “Алма” хикәясе. 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4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jc w:val="both"/>
              <w:rPr>
                <w:lang w:val="tt-RU" w:eastAsia="en-US"/>
              </w:rPr>
            </w:pPr>
            <w:r w:rsidRPr="002B4504">
              <w:rPr>
                <w:lang w:val="tt-RU" w:eastAsia="en-US"/>
              </w:rPr>
              <w:t>Дустың турында сөйли белү. Дус белән бергә нинди эшләр эшләү турында сөйләшү.</w:t>
            </w:r>
            <w:r w:rsidRPr="002B4504">
              <w:rPr>
                <w:noProof/>
                <w:lang w:val="tt-RU" w:eastAsia="en-US"/>
              </w:rPr>
              <w:t xml:space="preserve"> Ч</w:t>
            </w:r>
            <w:r w:rsidRPr="002B4504">
              <w:rPr>
                <w:lang w:val="tt-RU" w:eastAsia="en-US"/>
              </w:rPr>
              <w:t xml:space="preserve">ын дус нинди булуын әйтә, раслый белү. 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</w:p>
        </w:tc>
      </w:tr>
      <w:tr w:rsidR="00CB5136" w:rsidRPr="009769FA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Дүрт аяклы дусларыбыз.</w:t>
            </w:r>
            <w:r>
              <w:rPr>
                <w:b/>
                <w:lang w:val="tt-RU"/>
              </w:rPr>
              <w:t xml:space="preserve"> Наши четвероногие друзья.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>Р.Мингалимнең “Дөньяда бер эт бар иде” шигыре. Г. Тукайның “Кызыклы шәкерт” шигыре. Г.Мөхәммәтшиннең “Ак песи” хикәясе. Р. Батулланың “Чикыл белән Мырый” әкияте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3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/>
              </w:rPr>
              <w:t>Үзеңнең кечкенә дусларың (эт, мәче), аларның гадәтләре, тышкы кыяфәтләре, аларны карау турында</w:t>
            </w:r>
            <w:r w:rsidRPr="002B4504">
              <w:rPr>
                <w:lang w:val="tt-RU" w:eastAsia="en-US"/>
              </w:rPr>
              <w:t>үз мөнәсәбәтеңне</w:t>
            </w:r>
            <w:r w:rsidRPr="002B4504">
              <w:rPr>
                <w:lang w:val="tt-RU"/>
              </w:rPr>
              <w:t xml:space="preserve"> белдереп сөйли, сөйләшә белү.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Язгы бәйрәмнәр.</w:t>
            </w:r>
            <w:r>
              <w:rPr>
                <w:b/>
                <w:lang w:val="tt-RU"/>
              </w:rPr>
              <w:t xml:space="preserve"> Весенние праздники.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>“Карга боткасы” тексты, “Әби белән онык” тексты, В. Осееваның “Дүрт кыз” хикәясе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5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jc w:val="both"/>
              <w:rPr>
                <w:lang w:val="tt-RU"/>
              </w:rPr>
            </w:pPr>
            <w:r w:rsidRPr="002B4504">
              <w:rPr>
                <w:lang w:val="tt-RU" w:eastAsia="en-US"/>
              </w:rPr>
              <w:t>Язгы табигать турында сөйләү, сөйләшү. Карга боткасы турында сөйли белү.</w:t>
            </w:r>
          </w:p>
          <w:p w:rsidR="00CB5136" w:rsidRPr="002B4504" w:rsidRDefault="00CB5136" w:rsidP="00C36281">
            <w:pPr>
              <w:jc w:val="both"/>
              <w:rPr>
                <w:lang w:val="tt-RU"/>
              </w:rPr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  <w:lang w:val="tt-RU"/>
              </w:rPr>
              <w:t>Минем туган илем.</w:t>
            </w:r>
            <w:r>
              <w:rPr>
                <w:b/>
                <w:lang w:val="tt-RU"/>
              </w:rPr>
              <w:t xml:space="preserve"> Моя Родина.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486D39">
              <w:t>“Татарстан – минем республикам” , “Казан – Татарстанның башкаласы” текстлары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2</w:t>
            </w:r>
          </w:p>
        </w:tc>
        <w:tc>
          <w:tcPr>
            <w:tcW w:w="8646" w:type="dxa"/>
          </w:tcPr>
          <w:p w:rsidR="00CB5136" w:rsidRPr="00486D39" w:rsidRDefault="00CB5136" w:rsidP="00C36281">
            <w:pPr>
              <w:jc w:val="both"/>
            </w:pPr>
            <w:r w:rsidRPr="002B4504">
              <w:rPr>
                <w:lang w:val="tt-RU"/>
              </w:rPr>
              <w:t xml:space="preserve">Татарстан республикасы турында, Казан шәһәре, истәлекле урыннары, анда яшәгән милләтләрне атап,  диалогик һәм монологик сөйләм оештыру. </w:t>
            </w:r>
            <w:r w:rsidRPr="00486D39">
              <w:rPr>
                <w:lang w:eastAsia="en-US"/>
              </w:rPr>
              <w:t>Россия, Татарстан шәһәрләрен атый, аларны сөйләмдә куллана белү.</w:t>
            </w:r>
          </w:p>
          <w:p w:rsidR="00CB5136" w:rsidRPr="002B4504" w:rsidRDefault="00CB5136" w:rsidP="00C36281">
            <w:pPr>
              <w:jc w:val="both"/>
              <w:rPr>
                <w:b/>
              </w:rPr>
            </w:pPr>
          </w:p>
        </w:tc>
      </w:tr>
      <w:tr w:rsidR="00CB5136" w:rsidRPr="009769FA" w:rsidTr="00C36281">
        <w:tc>
          <w:tcPr>
            <w:tcW w:w="4281" w:type="dxa"/>
          </w:tcPr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b/>
              </w:rPr>
              <w:t>Чәчәкле җәй, ямьле җәй</w:t>
            </w:r>
            <w:r w:rsidRPr="002B4504">
              <w:rPr>
                <w:b/>
                <w:lang w:val="tt-RU"/>
              </w:rPr>
              <w:t>.</w:t>
            </w:r>
            <w:r>
              <w:rPr>
                <w:b/>
                <w:lang w:val="tt-RU"/>
              </w:rPr>
              <w:t xml:space="preserve"> Цветистое лето, прелестное лето.</w:t>
            </w:r>
          </w:p>
          <w:p w:rsidR="00CB5136" w:rsidRPr="002B4504" w:rsidRDefault="00CB5136" w:rsidP="00C36281">
            <w:pPr>
              <w:rPr>
                <w:b/>
                <w:lang w:val="tt-RU"/>
              </w:rPr>
            </w:pPr>
            <w:r w:rsidRPr="002B4504">
              <w:rPr>
                <w:lang w:val="tt-RU"/>
              </w:rPr>
              <w:t>“Исәнме, җәй!” темасына сөйләшү. Ш. Галиевнең “Җәйге болында”, “Шүрәле” әкияте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spacing w:line="276" w:lineRule="auto"/>
              <w:jc w:val="center"/>
              <w:rPr>
                <w:lang w:val="tt-RU"/>
              </w:rPr>
            </w:pPr>
            <w:r w:rsidRPr="002B4504">
              <w:rPr>
                <w:lang w:val="tt-RU"/>
              </w:rPr>
              <w:t>3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pStyle w:val="a6"/>
              <w:tabs>
                <w:tab w:val="left" w:pos="283"/>
              </w:tabs>
              <w:overflowPunct/>
              <w:autoSpaceDE/>
              <w:autoSpaceDN/>
              <w:adjustRightInd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B4504">
              <w:rPr>
                <w:rFonts w:ascii="Times New Roman" w:hAnsi="Times New Roman"/>
                <w:sz w:val="24"/>
                <w:szCs w:val="24"/>
                <w:lang w:val="tt-RU"/>
              </w:rPr>
              <w:t>Җәйне тасвирлап, хикәяләп сөйли белү; табигатьтә ял итүең, җәйге планнарың турында әйтеп, диалогик-монологик сөйләм оештыру.</w:t>
            </w:r>
          </w:p>
          <w:p w:rsidR="00CB5136" w:rsidRPr="002B4504" w:rsidRDefault="00CB5136" w:rsidP="00C36281">
            <w:pPr>
              <w:spacing w:line="276" w:lineRule="auto"/>
              <w:jc w:val="both"/>
              <w:rPr>
                <w:lang w:val="tt-RU"/>
              </w:rPr>
            </w:pPr>
          </w:p>
        </w:tc>
      </w:tr>
      <w:tr w:rsidR="00CB5136" w:rsidRPr="00486D39" w:rsidTr="00C36281">
        <w:tc>
          <w:tcPr>
            <w:tcW w:w="4281" w:type="dxa"/>
          </w:tcPr>
          <w:p w:rsidR="00CB5136" w:rsidRPr="002B4504" w:rsidRDefault="00CB5136" w:rsidP="00C36281">
            <w:pPr>
              <w:pStyle w:val="a6"/>
              <w:tabs>
                <w:tab w:val="left" w:pos="283"/>
              </w:tabs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B450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Барлыгы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/Всего</w:t>
            </w:r>
          </w:p>
        </w:tc>
        <w:tc>
          <w:tcPr>
            <w:tcW w:w="822" w:type="dxa"/>
          </w:tcPr>
          <w:p w:rsidR="00CB5136" w:rsidRPr="002B4504" w:rsidRDefault="00CB5136" w:rsidP="00C36281">
            <w:pPr>
              <w:pStyle w:val="a6"/>
              <w:tabs>
                <w:tab w:val="left" w:pos="28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B450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35</w:t>
            </w:r>
          </w:p>
        </w:tc>
        <w:tc>
          <w:tcPr>
            <w:tcW w:w="8646" w:type="dxa"/>
          </w:tcPr>
          <w:p w:rsidR="00CB5136" w:rsidRPr="002B4504" w:rsidRDefault="00CB5136" w:rsidP="00C36281">
            <w:pPr>
              <w:jc w:val="right"/>
              <w:rPr>
                <w:b/>
              </w:rPr>
            </w:pPr>
          </w:p>
        </w:tc>
      </w:tr>
    </w:tbl>
    <w:p w:rsidR="00CB5136" w:rsidRPr="00486D39" w:rsidRDefault="00CB5136" w:rsidP="00CB5136">
      <w:pPr>
        <w:tabs>
          <w:tab w:val="left" w:pos="0"/>
        </w:tabs>
        <w:spacing w:line="360" w:lineRule="auto"/>
        <w:rPr>
          <w:b/>
          <w:lang w:val="tt-RU"/>
        </w:rPr>
      </w:pPr>
    </w:p>
    <w:p w:rsidR="00CB5136" w:rsidRDefault="00CB5136" w:rsidP="00D97899">
      <w:pPr>
        <w:ind w:left="1066"/>
        <w:jc w:val="center"/>
        <w:rPr>
          <w:b/>
          <w:lang w:val="tt-RU" w:eastAsia="en-US"/>
        </w:rPr>
      </w:pPr>
      <w:r w:rsidRPr="00486D39">
        <w:rPr>
          <w:b/>
          <w:lang w:val="tt-RU" w:eastAsia="en-US"/>
        </w:rPr>
        <w:lastRenderedPageBreak/>
        <w:t>4нче сыйныфта әдәби уку дәресләренең төп эчтәлеге</w:t>
      </w:r>
      <w:r>
        <w:rPr>
          <w:b/>
          <w:lang w:val="tt-RU" w:eastAsia="en-US"/>
        </w:rPr>
        <w:t>/ Основное содержание уроков литературного чтения в 4 классе</w:t>
      </w:r>
    </w:p>
    <w:p w:rsidR="00CB5136" w:rsidRPr="00486D39" w:rsidRDefault="00CB5136" w:rsidP="00CB5136">
      <w:pPr>
        <w:ind w:left="1066"/>
        <w:jc w:val="center"/>
        <w:rPr>
          <w:b/>
          <w:lang w:val="tt-RU" w:eastAsia="en-US"/>
        </w:rPr>
      </w:pPr>
    </w:p>
    <w:p w:rsidR="00CB5136" w:rsidRPr="00486D39" w:rsidRDefault="00CB5136" w:rsidP="00CB5136">
      <w:pPr>
        <w:rPr>
          <w:b/>
          <w:lang w:val="tt-RU"/>
        </w:rPr>
      </w:pPr>
      <w:r w:rsidRPr="00486D39">
        <w:rPr>
          <w:b/>
          <w:lang w:val="tt-RU"/>
        </w:rPr>
        <w:t xml:space="preserve">С. Маршак </w:t>
      </w:r>
      <w:r w:rsidRPr="002F2B19">
        <w:rPr>
          <w:lang w:val="tt-RU"/>
        </w:rPr>
        <w:t>“Бер атнада җиде көн”/С.Маршак “В одной неделе семь дней”</w:t>
      </w:r>
    </w:p>
    <w:p w:rsidR="00CB5136" w:rsidRPr="00486D39" w:rsidRDefault="00CB5136" w:rsidP="00CB5136">
      <w:pPr>
        <w:rPr>
          <w:b/>
          <w:lang w:val="tt-RU"/>
        </w:rPr>
      </w:pPr>
      <w:r w:rsidRPr="00486D39">
        <w:rPr>
          <w:b/>
          <w:lang w:val="tt-RU"/>
        </w:rPr>
        <w:t xml:space="preserve">Х. Гарданов </w:t>
      </w:r>
      <w:r w:rsidRPr="002F2B19">
        <w:rPr>
          <w:lang w:val="tt-RU"/>
        </w:rPr>
        <w:t>“К хәрефен белегез, к ны дөрес әйтегез”/Х.Гарданов “Знайте букву”К”, правильно произносите “К</w:t>
      </w:r>
      <w:r>
        <w:rPr>
          <w:b/>
          <w:lang w:val="tt-RU"/>
        </w:rPr>
        <w:t>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Р. Миңнуллин</w:t>
      </w:r>
      <w:r w:rsidRPr="002F2B19">
        <w:rPr>
          <w:lang w:val="tt-RU"/>
        </w:rPr>
        <w:t xml:space="preserve"> “Үсми калган хәреф”, “Берәү, икәү, өчәү”/Р.Миннуллин Не выросшая буква”.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Г. Тукай</w:t>
      </w:r>
      <w:r w:rsidRPr="002F2B19">
        <w:rPr>
          <w:lang w:val="tt-RU"/>
        </w:rPr>
        <w:t xml:space="preserve"> “Сабыйга”, “Елның дүрт фасылы”,  “Ташбака белән куян”/Г.Тукай “Ребенку”,”Четыре времени года”.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Җ. Тәрҗеманов</w:t>
      </w:r>
      <w:r w:rsidRPr="002F2B19">
        <w:rPr>
          <w:lang w:val="tt-RU"/>
        </w:rPr>
        <w:t xml:space="preserve"> “Табигать китабы”/З.Тарземанов “Книга природы”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Г. Гәрәева</w:t>
      </w:r>
      <w:r w:rsidRPr="002F2B19">
        <w:rPr>
          <w:lang w:val="tt-RU"/>
        </w:rPr>
        <w:t xml:space="preserve"> “Көз һәм балалар җыры”/Г.Гараева “Осень и детская песня”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В. Монасыйпов</w:t>
      </w:r>
      <w:r w:rsidRPr="002F2B19">
        <w:rPr>
          <w:lang w:val="tt-RU"/>
        </w:rPr>
        <w:t xml:space="preserve"> “Шифалы табиблар”/В.Монасыпов “Шифалы табиблар”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Б. Рәхмәт</w:t>
      </w:r>
      <w:r w:rsidRPr="002F2B19">
        <w:rPr>
          <w:lang w:val="tt-RU"/>
        </w:rPr>
        <w:t xml:space="preserve"> “Кошлар киткәндә”, “Яңа ел килгәч”/Б.Рахмат “Когда улетали птицы”, “Когда наступил новый год”.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Г.Лотфи</w:t>
      </w:r>
      <w:r w:rsidRPr="002F2B19">
        <w:rPr>
          <w:lang w:val="tt-RU"/>
        </w:rPr>
        <w:t xml:space="preserve"> “Песнәк белән Әнисә”/Г.Лотфи “Аниса с синицей”.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Җ. Тәрҗеманов</w:t>
      </w:r>
      <w:r w:rsidRPr="002F2B19">
        <w:rPr>
          <w:lang w:val="tt-RU"/>
        </w:rPr>
        <w:t xml:space="preserve"> “Чирик”/З.Тарземанов “Чирик”.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Ә.Кари</w:t>
      </w:r>
      <w:r w:rsidRPr="002F2B19">
        <w:rPr>
          <w:lang w:val="tt-RU"/>
        </w:rPr>
        <w:t xml:space="preserve"> “Тиен”/А.Кари “Белка”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Ә. Ерикәй</w:t>
      </w:r>
      <w:r w:rsidRPr="002F2B19">
        <w:rPr>
          <w:lang w:val="tt-RU"/>
        </w:rPr>
        <w:t xml:space="preserve">  “Беренче кар”/А.Ерикей “Первый снег”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Г. Бакир</w:t>
      </w:r>
      <w:r w:rsidRPr="002F2B19">
        <w:rPr>
          <w:lang w:val="tt-RU"/>
        </w:rPr>
        <w:t xml:space="preserve"> “Кышкы уен”/Г.Бакир “Зимняя игра”</w:t>
      </w:r>
    </w:p>
    <w:p w:rsidR="00CB5136" w:rsidRPr="002F2B19" w:rsidRDefault="00CB5136" w:rsidP="00CB5136">
      <w:pPr>
        <w:rPr>
          <w:lang w:val="tt-RU"/>
        </w:rPr>
      </w:pPr>
      <w:r w:rsidRPr="002F2B19">
        <w:rPr>
          <w:b/>
          <w:lang w:val="tt-RU"/>
        </w:rPr>
        <w:t>А.Алиш</w:t>
      </w:r>
      <w:r w:rsidRPr="002F2B19">
        <w:rPr>
          <w:lang w:val="tt-RU"/>
        </w:rPr>
        <w:t xml:space="preserve"> “Куян кызы”/А.Алиш “Дочь зайца”</w:t>
      </w:r>
    </w:p>
    <w:p w:rsidR="00CB5136" w:rsidRDefault="00CB5136" w:rsidP="00CB5136">
      <w:pPr>
        <w:tabs>
          <w:tab w:val="left" w:pos="0"/>
        </w:tabs>
        <w:spacing w:line="360" w:lineRule="auto"/>
        <w:rPr>
          <w:rFonts w:ascii="A Pragmatica Cyr" w:hAnsi="A Pragmatica Cyr"/>
          <w:b/>
          <w:sz w:val="32"/>
          <w:szCs w:val="32"/>
          <w:lang w:val="tt-RU"/>
        </w:rPr>
      </w:pPr>
    </w:p>
    <w:p w:rsidR="00CB5136" w:rsidRDefault="00CB5136" w:rsidP="00896A65">
      <w:pPr>
        <w:jc w:val="center"/>
        <w:rPr>
          <w:b/>
          <w:lang w:val="tt-RU"/>
        </w:rPr>
      </w:pPr>
      <w:r w:rsidRPr="00F55464">
        <w:rPr>
          <w:b/>
          <w:lang w:val="tt-RU"/>
        </w:rPr>
        <w:t>Әдәби укудан</w:t>
      </w:r>
      <w:r w:rsidRPr="00F55464">
        <w:rPr>
          <w:lang w:val="tt-RU"/>
        </w:rPr>
        <w:t xml:space="preserve">  к</w:t>
      </w:r>
      <w:r w:rsidRPr="00F55464">
        <w:rPr>
          <w:b/>
          <w:lang w:val="tt-RU"/>
        </w:rPr>
        <w:t>алендарь-тематик планлаштыру</w:t>
      </w:r>
      <w:r>
        <w:rPr>
          <w:b/>
          <w:lang w:val="tt-RU"/>
        </w:rPr>
        <w:t>/ Календарно-тематическое планирование по литературному чтению</w:t>
      </w:r>
    </w:p>
    <w:p w:rsidR="00CB5136" w:rsidRDefault="00CB5136" w:rsidP="00CB5136">
      <w:pPr>
        <w:rPr>
          <w:lang w:val="tt-RU"/>
        </w:rPr>
      </w:pPr>
    </w:p>
    <w:p w:rsidR="00CB5136" w:rsidRPr="00C80261" w:rsidRDefault="00CB5136" w:rsidP="00CB5136">
      <w:pPr>
        <w:rPr>
          <w:b/>
          <w:lang w:val="tt-RU"/>
        </w:rPr>
      </w:pPr>
      <w:r w:rsidRPr="00C80261">
        <w:rPr>
          <w:b/>
          <w:lang w:val="tt-RU"/>
        </w:rPr>
        <w:t>4нче сыйныф</w:t>
      </w:r>
      <w:r>
        <w:rPr>
          <w:b/>
          <w:lang w:val="tt-RU"/>
        </w:rPr>
        <w:t>/ 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"/>
        <w:gridCol w:w="8922"/>
        <w:gridCol w:w="1670"/>
        <w:gridCol w:w="1648"/>
        <w:gridCol w:w="1484"/>
      </w:tblGrid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892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Дәрес темасы / Тема урока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 xml:space="preserve">Сәгатьләр саны/ </w:t>
            </w:r>
          </w:p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1648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</w:rPr>
            </w:pPr>
            <w:r>
              <w:rPr>
                <w:b/>
                <w:lang w:val="tt-RU"/>
              </w:rPr>
              <w:t>Яңа уку елы башлана</w:t>
            </w:r>
            <w:r w:rsidRPr="00875EDD">
              <w:rPr>
                <w:b/>
                <w:lang w:val="tt-RU"/>
              </w:rPr>
              <w:t>.(5 сәг.)</w:t>
            </w:r>
            <w:r>
              <w:rPr>
                <w:b/>
                <w:lang w:val="tt-RU"/>
              </w:rPr>
              <w:t xml:space="preserve"> – Начинается новый учебный год</w:t>
            </w:r>
            <w:r w:rsidRPr="00875EDD">
              <w:rPr>
                <w:b/>
                <w:lang w:val="tt-RU"/>
              </w:rPr>
              <w:t>.</w:t>
            </w:r>
            <w:r w:rsidRPr="00875EDD">
              <w:rPr>
                <w:b/>
              </w:rPr>
              <w:t>(5 часов)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Самуил Маршак .“Һәр атнада җиде көн”. – Самуил Маршак. “В каждой неделе семь дней”.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Х. Гарданов “К” хәрефен белегез, “К”ны дөрес әйтегез. – Х.Гарданов “Знайте букву “К”, правильно произносите “К”.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Р. Миңнуллин “Үсми калган хәреф”. – Р.Мннуллин “Не выросшая буква”.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“Эш урыны”хикәясе. – Рассказ “Рабочее место”.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Г.Тукайның “Сабыйга” шигыре. – Стихотворение Г.Тукая “Ребенку”.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Туган як табигате.(5 сәг.) – Природа родного края.(5 часов)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Г.Гәрәева “Көз һәм балалар җыры”. – Г.Гараева “Осень и детская песня”.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“Шифалы табиблар” тексты. – Текст “Шифалы табиблар”.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“Песнәк белән Әнисә” хикәясе. – Рассказ “Аниса с синицей”.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“Чирик” хикәясе  1,2  кисәк. – Рассказ “Чирик” (1, 2 части).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“Чирик хикәясе (3 нче кисәк). – Рассказ “Чирик” (3 часть).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Хайваннар дөньясында. (3 сәг.)– В мире животных.(3 часа)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Ә.Кари”Тиен”. – А.Кари “Белка”.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Г.Тукай” Ташбака белән Куян”. – Г.Тукай “Заяц с Черепахой”.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“Яшел энәле керпе” әкияте. Сказка “Ежик с зелеными иголками”.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Кышкы уеннар. (5 сәг.)– Зимние игры.(5 часов)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Кыш билгеләре.  Г.Бакир “Кышкы уен” хикәясе. – Признаки зимы. Рассказ Г.Бакира “Зимняя игра”.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8.12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“Төрле илләрдә Яңа елны нчек бәйрәм итәләр?” тексты. – Текст “Как празднуют Новый год в разных странах?”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 xml:space="preserve">Абдулла Алиш иҗаты“Куян кызы” әкияте. – Творчество Абдуллы Алиша. Сказка “Дочь зайца”. 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“Елга буенда” хикәясе. – Рассказз “У реки”.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Җ.Дәрзаман “Камыраяк”- Ж.Дарзаман “Камыраяк”.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Минем дусларым.(4 сәг.) – Мои друзья.(4 часа)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“Минем дустым” хикәясе. – Рассказ “Мой друг”.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Г.Бәширов “Сылтау”. – Г.Баширов “Отговорка”.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И.Туктар “Алма”. – И.Туктар “Яблоко”.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Д.Аппакованың “Шыгырдавыклы башмаклар” хикәясе. – Рассказ Д.Аппаковой “Скрипучие башмаки”.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Дүрт аяклы дусларыбыз.(3 сәг.) – Наши четвероногие друзья.(3 часа)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Р. Миңнуллин “Дөньяда бер эт бар иде”. Г.Тукай “Кызыклы шәкерт”. – Р.Миннуллин “Была на свете одна собака”. Г.Тукай “Интересный ученик”.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Г.Мөхәммәтшин “Ак песи”хикәясе. – Рассказ Г.Мухаметшина “Белая кошка”.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Р. Батулла “Чикыл белән Мырый”. – Р.Батулла “Чикыл и Мырый”.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Язгы бәйрәмнәр.(5 сәг.) – Весенние праздники.(5 часов)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К. Маховский “Язгы авазлар”. – К.Маховский “Весенние звуки”.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Карга боткасы. – Воронья (грачиная) каша.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b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Л.Толстой “Әбисе белән оныгы”. – Л.Толстой “Внук с бабушкой”.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М. Газизов “Рәхмәт”. – М.Газизов “Спасибо”.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В.  Осеева “Дүрт кыз” хикәясе. – Рассказ В.Осеевой “Четыре дочери”.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Минем туган илем.(2 сәг.) – Моя Родина”.(2 часа)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“Татарстан-минем республикам” тексты. – Текст “Татарстан – моя республика”.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Татарстан шәһәрләре.“Казан – башкалабыз” тексты. – Города Татарстана. Текст “Казань – столица”.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ind w:left="720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b/>
                <w:lang w:val="tt-RU"/>
              </w:rPr>
            </w:pPr>
            <w:r w:rsidRPr="00875EDD">
              <w:rPr>
                <w:b/>
                <w:lang w:val="tt-RU"/>
              </w:rPr>
              <w:t>Чәчәкле җәй, ямьле җәй. (3 сәг.) – Цветистое лето, Прелестное лето.(3 часа)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Ш. Галиев : “ Җәйге болында”, Җәйге табигать. – Ш.Галиев “На летнем лугу”. Летняя природа.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b/>
                <w:color w:val="000000"/>
                <w:lang w:val="tt-RU"/>
              </w:rPr>
              <w:t>Проект эше. Җәй. – Проектная работа. Лето.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CB5136" w:rsidRPr="00875EDD" w:rsidTr="00C36281">
        <w:tc>
          <w:tcPr>
            <w:tcW w:w="1062" w:type="dxa"/>
          </w:tcPr>
          <w:p w:rsidR="00CB5136" w:rsidRPr="00875EDD" w:rsidRDefault="00CB5136" w:rsidP="00C36281">
            <w:pPr>
              <w:pStyle w:val="29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CB5136" w:rsidRPr="00875EDD" w:rsidRDefault="00CB5136" w:rsidP="00C36281">
            <w:pPr>
              <w:rPr>
                <w:lang w:val="tt-RU"/>
              </w:rPr>
            </w:pPr>
            <w:r w:rsidRPr="00875EDD">
              <w:rPr>
                <w:lang w:val="tt-RU"/>
              </w:rPr>
              <w:t>Р.Корбан: “ Җиләктә”, “Әбиләргә кунакка”Татар халык әкияте “Шүрәле”. – Р.Корбан “По ягоды”, “К бабушке в гости”.Татарская народная сказка “Шурале”.</w:t>
            </w:r>
          </w:p>
        </w:tc>
        <w:tc>
          <w:tcPr>
            <w:tcW w:w="1670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 w:rsidRPr="00875EDD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B5136" w:rsidRPr="001052EE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484" w:type="dxa"/>
          </w:tcPr>
          <w:p w:rsidR="00CB5136" w:rsidRPr="00875EDD" w:rsidRDefault="00CB5136" w:rsidP="00C36281">
            <w:pPr>
              <w:pStyle w:val="29"/>
              <w:shd w:val="clear" w:color="auto" w:fill="auto"/>
              <w:spacing w:line="240" w:lineRule="auto"/>
              <w:rPr>
                <w:rStyle w:val="2Exact"/>
                <w:sz w:val="24"/>
                <w:szCs w:val="24"/>
                <w:lang w:val="tt-RU"/>
              </w:rPr>
            </w:pPr>
          </w:p>
        </w:tc>
      </w:tr>
    </w:tbl>
    <w:p w:rsidR="00CB5136" w:rsidRPr="00FA45DA" w:rsidRDefault="00CB5136" w:rsidP="00FA45DA">
      <w:pPr>
        <w:tabs>
          <w:tab w:val="left" w:pos="2814"/>
        </w:tabs>
        <w:rPr>
          <w:lang w:val="tt-RU"/>
        </w:rPr>
      </w:pPr>
    </w:p>
    <w:sectPr w:rsidR="00CB5136" w:rsidRPr="00FA45DA" w:rsidSect="00976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6E3" w:rsidRDefault="00AD16E3" w:rsidP="000128DE">
      <w:r>
        <w:separator/>
      </w:r>
    </w:p>
  </w:endnote>
  <w:endnote w:type="continuationSeparator" w:id="1">
    <w:p w:rsidR="00AD16E3" w:rsidRDefault="00AD16E3" w:rsidP="00012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 Pragmatica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 Pragmatica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73" w:rsidRDefault="008A3773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1E" w:rsidRDefault="004A3ED1">
    <w:pPr>
      <w:pStyle w:val="af3"/>
      <w:jc w:val="right"/>
    </w:pPr>
    <w:r>
      <w:fldChar w:fldCharType="begin"/>
    </w:r>
    <w:r w:rsidR="00181115">
      <w:instrText xml:space="preserve"> PAGE   \* MERGEFORMAT </w:instrText>
    </w:r>
    <w:r>
      <w:fldChar w:fldCharType="separate"/>
    </w:r>
    <w:r w:rsidR="009769FA">
      <w:rPr>
        <w:noProof/>
      </w:rPr>
      <w:t>14</w:t>
    </w:r>
    <w:r>
      <w:rPr>
        <w:noProof/>
      </w:rPr>
      <w:fldChar w:fldCharType="end"/>
    </w:r>
  </w:p>
  <w:p w:rsidR="008A3773" w:rsidRDefault="008A3773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73" w:rsidRDefault="008A377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6E3" w:rsidRDefault="00AD16E3" w:rsidP="000128DE">
      <w:r>
        <w:separator/>
      </w:r>
    </w:p>
  </w:footnote>
  <w:footnote w:type="continuationSeparator" w:id="1">
    <w:p w:rsidR="00AD16E3" w:rsidRDefault="00AD16E3" w:rsidP="00012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73" w:rsidRDefault="008A377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73" w:rsidRDefault="008A3773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73" w:rsidRDefault="008A377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4"/>
    <w:multiLevelType w:val="multilevel"/>
    <w:tmpl w:val="00000887"/>
    <w:lvl w:ilvl="0">
      <w:numFmt w:val="bullet"/>
      <w:lvlText w:val="–"/>
      <w:lvlJc w:val="left"/>
      <w:pPr>
        <w:ind w:hanging="171"/>
      </w:pPr>
      <w:rPr>
        <w:rFonts w:ascii="Times New Roman" w:hAnsi="Times New Roman"/>
        <w:b w:val="0"/>
        <w:color w:val="231F20"/>
        <w:w w:val="111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AD3DC6"/>
    <w:multiLevelType w:val="hybridMultilevel"/>
    <w:tmpl w:val="A7644F82"/>
    <w:lvl w:ilvl="0" w:tplc="E3025E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78A5"/>
    <w:multiLevelType w:val="hybridMultilevel"/>
    <w:tmpl w:val="46382DE8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0D3"/>
    <w:multiLevelType w:val="hybridMultilevel"/>
    <w:tmpl w:val="57C0E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E02AD"/>
    <w:multiLevelType w:val="hybridMultilevel"/>
    <w:tmpl w:val="A184F10E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45E6FEF8">
      <w:start w:val="7"/>
      <w:numFmt w:val="bullet"/>
      <w:lvlText w:val="–"/>
      <w:lvlJc w:val="left"/>
      <w:pPr>
        <w:ind w:left="1440" w:hanging="360"/>
      </w:pPr>
      <w:rPr>
        <w:rFonts w:ascii="Segoe UI" w:eastAsia="Times New Roman" w:hAnsi="Segoe U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5768F"/>
    <w:multiLevelType w:val="hybridMultilevel"/>
    <w:tmpl w:val="88EEA7B0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79A414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D4645"/>
    <w:multiLevelType w:val="hybridMultilevel"/>
    <w:tmpl w:val="E7380BA2"/>
    <w:lvl w:ilvl="0" w:tplc="F36E887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00351"/>
    <w:multiLevelType w:val="hybridMultilevel"/>
    <w:tmpl w:val="DC5C5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85F66"/>
    <w:multiLevelType w:val="hybridMultilevel"/>
    <w:tmpl w:val="DD687BDC"/>
    <w:lvl w:ilvl="0" w:tplc="B616020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0411D"/>
    <w:multiLevelType w:val="hybridMultilevel"/>
    <w:tmpl w:val="0A4675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A5E3420"/>
    <w:multiLevelType w:val="hybridMultilevel"/>
    <w:tmpl w:val="E22C6276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E3B7353"/>
    <w:multiLevelType w:val="hybridMultilevel"/>
    <w:tmpl w:val="359AAFF0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0E2E3E"/>
    <w:multiLevelType w:val="hybridMultilevel"/>
    <w:tmpl w:val="95382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35AE7"/>
    <w:multiLevelType w:val="hybridMultilevel"/>
    <w:tmpl w:val="C36A60C6"/>
    <w:lvl w:ilvl="0" w:tplc="C0787646">
      <w:start w:val="1"/>
      <w:numFmt w:val="decimal"/>
      <w:lvlText w:val="%1."/>
      <w:lvlJc w:val="left"/>
      <w:pPr>
        <w:ind w:left="1080" w:hanging="360"/>
      </w:pPr>
      <w:rPr>
        <w:rFonts w:ascii="A Pragmatica Cyr" w:hAnsi="A Pragmatica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0B1B7C"/>
    <w:multiLevelType w:val="hybridMultilevel"/>
    <w:tmpl w:val="D6BEB036"/>
    <w:lvl w:ilvl="0" w:tplc="9730AA5C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C671D"/>
    <w:multiLevelType w:val="hybridMultilevel"/>
    <w:tmpl w:val="09A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42B40"/>
    <w:multiLevelType w:val="hybridMultilevel"/>
    <w:tmpl w:val="C36A60C6"/>
    <w:lvl w:ilvl="0" w:tplc="C0787646">
      <w:start w:val="1"/>
      <w:numFmt w:val="decimal"/>
      <w:lvlText w:val="%1."/>
      <w:lvlJc w:val="left"/>
      <w:pPr>
        <w:ind w:left="1080" w:hanging="360"/>
      </w:pPr>
      <w:rPr>
        <w:rFonts w:ascii="A Pragmatica Cyr" w:hAnsi="A Pragmatica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C779CD"/>
    <w:multiLevelType w:val="hybridMultilevel"/>
    <w:tmpl w:val="FFC8430E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7B0375F7"/>
    <w:multiLevelType w:val="hybridMultilevel"/>
    <w:tmpl w:val="8C86797A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B3E96"/>
    <w:multiLevelType w:val="hybridMultilevel"/>
    <w:tmpl w:val="771E2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1"/>
  </w:num>
  <w:num w:numId="5">
    <w:abstractNumId w:val="17"/>
  </w:num>
  <w:num w:numId="6">
    <w:abstractNumId w:val="18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16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19"/>
  </w:num>
  <w:num w:numId="17">
    <w:abstractNumId w:val="3"/>
  </w:num>
  <w:num w:numId="18">
    <w:abstractNumId w:val="15"/>
  </w:num>
  <w:num w:numId="19">
    <w:abstractNumId w:val="8"/>
  </w:num>
  <w:num w:numId="20">
    <w:abstractNumId w:val="7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E7"/>
    <w:rsid w:val="00000F60"/>
    <w:rsid w:val="0000155E"/>
    <w:rsid w:val="00006796"/>
    <w:rsid w:val="00007859"/>
    <w:rsid w:val="000128DE"/>
    <w:rsid w:val="0002035E"/>
    <w:rsid w:val="00026C2C"/>
    <w:rsid w:val="00042ACA"/>
    <w:rsid w:val="00044BCF"/>
    <w:rsid w:val="00045B20"/>
    <w:rsid w:val="00054EE3"/>
    <w:rsid w:val="00061646"/>
    <w:rsid w:val="00064226"/>
    <w:rsid w:val="000748F6"/>
    <w:rsid w:val="00086B31"/>
    <w:rsid w:val="000903FD"/>
    <w:rsid w:val="000A47FF"/>
    <w:rsid w:val="000B7776"/>
    <w:rsid w:val="000C3BE8"/>
    <w:rsid w:val="000D30FE"/>
    <w:rsid w:val="000D68C0"/>
    <w:rsid w:val="000E043F"/>
    <w:rsid w:val="000E505E"/>
    <w:rsid w:val="000F6B58"/>
    <w:rsid w:val="000F7371"/>
    <w:rsid w:val="00101628"/>
    <w:rsid w:val="001052EE"/>
    <w:rsid w:val="00106F73"/>
    <w:rsid w:val="0011475B"/>
    <w:rsid w:val="00120B65"/>
    <w:rsid w:val="00135122"/>
    <w:rsid w:val="00146681"/>
    <w:rsid w:val="00150DB9"/>
    <w:rsid w:val="00156E4F"/>
    <w:rsid w:val="0016017A"/>
    <w:rsid w:val="00166D6B"/>
    <w:rsid w:val="001718C4"/>
    <w:rsid w:val="0017275D"/>
    <w:rsid w:val="00175DB4"/>
    <w:rsid w:val="00181115"/>
    <w:rsid w:val="001875F0"/>
    <w:rsid w:val="001A03A2"/>
    <w:rsid w:val="001A7DEA"/>
    <w:rsid w:val="001B28F9"/>
    <w:rsid w:val="001B326F"/>
    <w:rsid w:val="001B680D"/>
    <w:rsid w:val="001C07E1"/>
    <w:rsid w:val="001C4C3D"/>
    <w:rsid w:val="001D3A87"/>
    <w:rsid w:val="001D5634"/>
    <w:rsid w:val="001E6E53"/>
    <w:rsid w:val="001F06B8"/>
    <w:rsid w:val="0020598E"/>
    <w:rsid w:val="00205E1A"/>
    <w:rsid w:val="00215E25"/>
    <w:rsid w:val="002322E8"/>
    <w:rsid w:val="00235CD1"/>
    <w:rsid w:val="00237415"/>
    <w:rsid w:val="002474E7"/>
    <w:rsid w:val="00250681"/>
    <w:rsid w:val="00257D73"/>
    <w:rsid w:val="002631A9"/>
    <w:rsid w:val="00272FA0"/>
    <w:rsid w:val="00277FB1"/>
    <w:rsid w:val="002959E9"/>
    <w:rsid w:val="0029774C"/>
    <w:rsid w:val="002A1268"/>
    <w:rsid w:val="002B4504"/>
    <w:rsid w:val="002C2BBB"/>
    <w:rsid w:val="002C6930"/>
    <w:rsid w:val="002C73FD"/>
    <w:rsid w:val="002E05D7"/>
    <w:rsid w:val="002E3026"/>
    <w:rsid w:val="002E67D3"/>
    <w:rsid w:val="002E6DD1"/>
    <w:rsid w:val="002F2B19"/>
    <w:rsid w:val="002F3BC9"/>
    <w:rsid w:val="002F7EC1"/>
    <w:rsid w:val="00304A1E"/>
    <w:rsid w:val="003138C1"/>
    <w:rsid w:val="0031392B"/>
    <w:rsid w:val="00315D4C"/>
    <w:rsid w:val="00317299"/>
    <w:rsid w:val="00325B5A"/>
    <w:rsid w:val="00331A7C"/>
    <w:rsid w:val="003427E3"/>
    <w:rsid w:val="0034290E"/>
    <w:rsid w:val="0034393C"/>
    <w:rsid w:val="003462A8"/>
    <w:rsid w:val="00363AC9"/>
    <w:rsid w:val="00364768"/>
    <w:rsid w:val="00365DC9"/>
    <w:rsid w:val="003724D8"/>
    <w:rsid w:val="00380365"/>
    <w:rsid w:val="003864DE"/>
    <w:rsid w:val="003B1EE1"/>
    <w:rsid w:val="003C26BE"/>
    <w:rsid w:val="003D2DBF"/>
    <w:rsid w:val="003D7C2B"/>
    <w:rsid w:val="003E44A9"/>
    <w:rsid w:val="003E4717"/>
    <w:rsid w:val="003E48DD"/>
    <w:rsid w:val="003E552E"/>
    <w:rsid w:val="003F297C"/>
    <w:rsid w:val="003F6D8C"/>
    <w:rsid w:val="00431277"/>
    <w:rsid w:val="00434ABD"/>
    <w:rsid w:val="00434DD5"/>
    <w:rsid w:val="00437D82"/>
    <w:rsid w:val="004419FB"/>
    <w:rsid w:val="00445388"/>
    <w:rsid w:val="004479AA"/>
    <w:rsid w:val="004543E6"/>
    <w:rsid w:val="004640A6"/>
    <w:rsid w:val="00472745"/>
    <w:rsid w:val="00486D39"/>
    <w:rsid w:val="004913E5"/>
    <w:rsid w:val="004932E5"/>
    <w:rsid w:val="004A0C9C"/>
    <w:rsid w:val="004A2EE0"/>
    <w:rsid w:val="004A3ED1"/>
    <w:rsid w:val="004A5331"/>
    <w:rsid w:val="004B500F"/>
    <w:rsid w:val="004C3AD2"/>
    <w:rsid w:val="004C7A94"/>
    <w:rsid w:val="004D34AA"/>
    <w:rsid w:val="004D5410"/>
    <w:rsid w:val="004F5136"/>
    <w:rsid w:val="004F5709"/>
    <w:rsid w:val="004F6A77"/>
    <w:rsid w:val="005027CF"/>
    <w:rsid w:val="005058BB"/>
    <w:rsid w:val="005139FF"/>
    <w:rsid w:val="005141D4"/>
    <w:rsid w:val="00531F2E"/>
    <w:rsid w:val="0055164E"/>
    <w:rsid w:val="0056774E"/>
    <w:rsid w:val="00571CF3"/>
    <w:rsid w:val="00581858"/>
    <w:rsid w:val="00590B8C"/>
    <w:rsid w:val="005A11FA"/>
    <w:rsid w:val="005C6AC0"/>
    <w:rsid w:val="005D189D"/>
    <w:rsid w:val="005D5B2B"/>
    <w:rsid w:val="005D6FAC"/>
    <w:rsid w:val="005E3980"/>
    <w:rsid w:val="00602E5F"/>
    <w:rsid w:val="00604053"/>
    <w:rsid w:val="00615619"/>
    <w:rsid w:val="00630DA1"/>
    <w:rsid w:val="006321D7"/>
    <w:rsid w:val="00632301"/>
    <w:rsid w:val="00632AF4"/>
    <w:rsid w:val="00634307"/>
    <w:rsid w:val="006410FE"/>
    <w:rsid w:val="00641111"/>
    <w:rsid w:val="00642B1B"/>
    <w:rsid w:val="006467F8"/>
    <w:rsid w:val="00660F10"/>
    <w:rsid w:val="00661857"/>
    <w:rsid w:val="006644F6"/>
    <w:rsid w:val="00666CD7"/>
    <w:rsid w:val="00667594"/>
    <w:rsid w:val="0066791A"/>
    <w:rsid w:val="006704F4"/>
    <w:rsid w:val="00684C1B"/>
    <w:rsid w:val="0069033E"/>
    <w:rsid w:val="006A6A42"/>
    <w:rsid w:val="006C2B6E"/>
    <w:rsid w:val="006C5ECD"/>
    <w:rsid w:val="006D7778"/>
    <w:rsid w:val="006E1186"/>
    <w:rsid w:val="006E5155"/>
    <w:rsid w:val="006F0BFA"/>
    <w:rsid w:val="006F7A43"/>
    <w:rsid w:val="007000C0"/>
    <w:rsid w:val="0072270C"/>
    <w:rsid w:val="00725438"/>
    <w:rsid w:val="00730934"/>
    <w:rsid w:val="00741B5E"/>
    <w:rsid w:val="007640FA"/>
    <w:rsid w:val="007843EB"/>
    <w:rsid w:val="007B1117"/>
    <w:rsid w:val="007B1F3D"/>
    <w:rsid w:val="007C12A2"/>
    <w:rsid w:val="007C12B9"/>
    <w:rsid w:val="007D2E37"/>
    <w:rsid w:val="007E33CC"/>
    <w:rsid w:val="007E346F"/>
    <w:rsid w:val="007E6FB9"/>
    <w:rsid w:val="007F0C6A"/>
    <w:rsid w:val="007F0F74"/>
    <w:rsid w:val="007F64FA"/>
    <w:rsid w:val="008017B5"/>
    <w:rsid w:val="00807BFD"/>
    <w:rsid w:val="00815EDD"/>
    <w:rsid w:val="0083442B"/>
    <w:rsid w:val="008571FA"/>
    <w:rsid w:val="00863F60"/>
    <w:rsid w:val="00870E6B"/>
    <w:rsid w:val="00871B3A"/>
    <w:rsid w:val="00875EDD"/>
    <w:rsid w:val="00880379"/>
    <w:rsid w:val="008931E2"/>
    <w:rsid w:val="00893835"/>
    <w:rsid w:val="00896A65"/>
    <w:rsid w:val="008A3773"/>
    <w:rsid w:val="008D2983"/>
    <w:rsid w:val="008D631C"/>
    <w:rsid w:val="008E3515"/>
    <w:rsid w:val="00911FA9"/>
    <w:rsid w:val="00924CB7"/>
    <w:rsid w:val="00937F59"/>
    <w:rsid w:val="009461C0"/>
    <w:rsid w:val="00955E70"/>
    <w:rsid w:val="00967329"/>
    <w:rsid w:val="0096751E"/>
    <w:rsid w:val="0097168E"/>
    <w:rsid w:val="009739E8"/>
    <w:rsid w:val="009769FA"/>
    <w:rsid w:val="00995AD5"/>
    <w:rsid w:val="00995E69"/>
    <w:rsid w:val="00997736"/>
    <w:rsid w:val="009C04AF"/>
    <w:rsid w:val="009C3FD3"/>
    <w:rsid w:val="009D1F63"/>
    <w:rsid w:val="009D475E"/>
    <w:rsid w:val="009D4E71"/>
    <w:rsid w:val="009E2A2E"/>
    <w:rsid w:val="009E35F3"/>
    <w:rsid w:val="00A14B0C"/>
    <w:rsid w:val="00A20C84"/>
    <w:rsid w:val="00A25EE2"/>
    <w:rsid w:val="00A46793"/>
    <w:rsid w:val="00A511E9"/>
    <w:rsid w:val="00AA34F1"/>
    <w:rsid w:val="00AB4C0E"/>
    <w:rsid w:val="00AC2376"/>
    <w:rsid w:val="00AC3871"/>
    <w:rsid w:val="00AD16E3"/>
    <w:rsid w:val="00AD2707"/>
    <w:rsid w:val="00AD698F"/>
    <w:rsid w:val="00AF01E9"/>
    <w:rsid w:val="00AF121F"/>
    <w:rsid w:val="00AF3E28"/>
    <w:rsid w:val="00B0075D"/>
    <w:rsid w:val="00B10F95"/>
    <w:rsid w:val="00B129BE"/>
    <w:rsid w:val="00B261CF"/>
    <w:rsid w:val="00B27648"/>
    <w:rsid w:val="00B32BBC"/>
    <w:rsid w:val="00B40845"/>
    <w:rsid w:val="00B55BC0"/>
    <w:rsid w:val="00B62AD3"/>
    <w:rsid w:val="00B70E66"/>
    <w:rsid w:val="00B75461"/>
    <w:rsid w:val="00B83301"/>
    <w:rsid w:val="00B85372"/>
    <w:rsid w:val="00B87E96"/>
    <w:rsid w:val="00B97777"/>
    <w:rsid w:val="00BA000E"/>
    <w:rsid w:val="00BA1BAE"/>
    <w:rsid w:val="00BA64A7"/>
    <w:rsid w:val="00BB1361"/>
    <w:rsid w:val="00BB2A9B"/>
    <w:rsid w:val="00BB3868"/>
    <w:rsid w:val="00BC2A1F"/>
    <w:rsid w:val="00BC75BF"/>
    <w:rsid w:val="00BD2458"/>
    <w:rsid w:val="00C064AF"/>
    <w:rsid w:val="00C14F3F"/>
    <w:rsid w:val="00C36281"/>
    <w:rsid w:val="00C407AB"/>
    <w:rsid w:val="00C4121C"/>
    <w:rsid w:val="00C46F10"/>
    <w:rsid w:val="00C65A20"/>
    <w:rsid w:val="00C675F4"/>
    <w:rsid w:val="00C7085D"/>
    <w:rsid w:val="00C87413"/>
    <w:rsid w:val="00C93D77"/>
    <w:rsid w:val="00C966BC"/>
    <w:rsid w:val="00CA1A78"/>
    <w:rsid w:val="00CA4DBB"/>
    <w:rsid w:val="00CA6ABD"/>
    <w:rsid w:val="00CB1D6F"/>
    <w:rsid w:val="00CB5136"/>
    <w:rsid w:val="00CB6046"/>
    <w:rsid w:val="00CB6155"/>
    <w:rsid w:val="00CB7408"/>
    <w:rsid w:val="00CC71E5"/>
    <w:rsid w:val="00CF3104"/>
    <w:rsid w:val="00CF4167"/>
    <w:rsid w:val="00CF5141"/>
    <w:rsid w:val="00D00E9F"/>
    <w:rsid w:val="00D02E42"/>
    <w:rsid w:val="00D02FFE"/>
    <w:rsid w:val="00D13986"/>
    <w:rsid w:val="00D15735"/>
    <w:rsid w:val="00D32906"/>
    <w:rsid w:val="00D43B7A"/>
    <w:rsid w:val="00D43D33"/>
    <w:rsid w:val="00D63A42"/>
    <w:rsid w:val="00D75237"/>
    <w:rsid w:val="00D87E5D"/>
    <w:rsid w:val="00D9008B"/>
    <w:rsid w:val="00D938F8"/>
    <w:rsid w:val="00D97899"/>
    <w:rsid w:val="00D97A24"/>
    <w:rsid w:val="00D97FA4"/>
    <w:rsid w:val="00DA549A"/>
    <w:rsid w:val="00DB0F0A"/>
    <w:rsid w:val="00DB169C"/>
    <w:rsid w:val="00DB245B"/>
    <w:rsid w:val="00DB377D"/>
    <w:rsid w:val="00DB3B6B"/>
    <w:rsid w:val="00DB7FB7"/>
    <w:rsid w:val="00DC4A04"/>
    <w:rsid w:val="00DD53E1"/>
    <w:rsid w:val="00DD5853"/>
    <w:rsid w:val="00DF4B16"/>
    <w:rsid w:val="00DF715D"/>
    <w:rsid w:val="00E17DAF"/>
    <w:rsid w:val="00E2340F"/>
    <w:rsid w:val="00E25195"/>
    <w:rsid w:val="00E26BCE"/>
    <w:rsid w:val="00E45B71"/>
    <w:rsid w:val="00E74458"/>
    <w:rsid w:val="00E81B5D"/>
    <w:rsid w:val="00E84F5C"/>
    <w:rsid w:val="00E85C67"/>
    <w:rsid w:val="00E97493"/>
    <w:rsid w:val="00E97C98"/>
    <w:rsid w:val="00EB08C9"/>
    <w:rsid w:val="00EC1075"/>
    <w:rsid w:val="00EE64E0"/>
    <w:rsid w:val="00EE7A1F"/>
    <w:rsid w:val="00EF244D"/>
    <w:rsid w:val="00EF7E09"/>
    <w:rsid w:val="00F0027C"/>
    <w:rsid w:val="00F01AF3"/>
    <w:rsid w:val="00F204DF"/>
    <w:rsid w:val="00F244BC"/>
    <w:rsid w:val="00F2724A"/>
    <w:rsid w:val="00F34B99"/>
    <w:rsid w:val="00F44945"/>
    <w:rsid w:val="00F67556"/>
    <w:rsid w:val="00F90563"/>
    <w:rsid w:val="00F9685F"/>
    <w:rsid w:val="00F97F30"/>
    <w:rsid w:val="00FA45DA"/>
    <w:rsid w:val="00FB097A"/>
    <w:rsid w:val="00FB0BE7"/>
    <w:rsid w:val="00FB1D7A"/>
    <w:rsid w:val="00FD2F3C"/>
    <w:rsid w:val="00FD4305"/>
    <w:rsid w:val="00FD5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74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474E7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semiHidden/>
    <w:unhideWhenUsed/>
    <w:qFormat/>
    <w:rsid w:val="002474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2474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2474E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74E7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  <w:lang w:val="tt-RU"/>
    </w:rPr>
  </w:style>
  <w:style w:type="character" w:customStyle="1" w:styleId="a4">
    <w:name w:val="Основной текст Знак"/>
    <w:link w:val="a3"/>
    <w:uiPriority w:val="99"/>
    <w:rsid w:val="002474E7"/>
    <w:rPr>
      <w:rFonts w:ascii="Times New Roman" w:eastAsia="Calibri" w:hAnsi="Times New Roman" w:cs="Times New Roman"/>
      <w:sz w:val="20"/>
      <w:szCs w:val="20"/>
      <w:lang w:val="tt-RU" w:eastAsia="ru-RU"/>
    </w:rPr>
  </w:style>
  <w:style w:type="paragraph" w:customStyle="1" w:styleId="a5">
    <w:name w:val="Текст в заданном формате"/>
    <w:basedOn w:val="a"/>
    <w:uiPriority w:val="99"/>
    <w:rsid w:val="002474E7"/>
    <w:pPr>
      <w:widowControl w:val="0"/>
      <w:suppressAutoHyphens/>
    </w:pPr>
    <w:rPr>
      <w:rFonts w:eastAsia="Calibri"/>
      <w:sz w:val="20"/>
      <w:szCs w:val="20"/>
    </w:rPr>
  </w:style>
  <w:style w:type="paragraph" w:styleId="a6">
    <w:name w:val="List Paragraph"/>
    <w:basedOn w:val="a"/>
    <w:link w:val="a7"/>
    <w:uiPriority w:val="34"/>
    <w:qFormat/>
    <w:rsid w:val="002474E7"/>
    <w:pPr>
      <w:overflowPunct w:val="0"/>
      <w:autoSpaceDE w:val="0"/>
      <w:autoSpaceDN w:val="0"/>
      <w:adjustRightInd w:val="0"/>
      <w:ind w:left="720"/>
      <w:contextualSpacing/>
    </w:pPr>
    <w:rPr>
      <w:rFonts w:ascii="A Pragmatica" w:eastAsia="Calibri" w:hAnsi="A Pragmatica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2474E7"/>
    <w:rPr>
      <w:rFonts w:ascii="A Pragmatica" w:eastAsia="Calibri" w:hAnsi="A Pragmatica" w:cs="Times New Roman"/>
      <w:sz w:val="20"/>
      <w:szCs w:val="20"/>
      <w:lang w:eastAsia="ru-RU"/>
    </w:rPr>
  </w:style>
  <w:style w:type="paragraph" w:customStyle="1" w:styleId="a8">
    <w:name w:val="Новый"/>
    <w:basedOn w:val="a"/>
    <w:uiPriority w:val="99"/>
    <w:rsid w:val="002474E7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9">
    <w:name w:val="No Spacing"/>
    <w:link w:val="aa"/>
    <w:uiPriority w:val="1"/>
    <w:qFormat/>
    <w:rsid w:val="002474E7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247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link w:val="a9"/>
    <w:uiPriority w:val="1"/>
    <w:locked/>
    <w:rsid w:val="002474E7"/>
    <w:rPr>
      <w:sz w:val="22"/>
      <w:szCs w:val="22"/>
      <w:lang w:val="ru-RU" w:eastAsia="en-US" w:bidi="ar-SA"/>
    </w:rPr>
  </w:style>
  <w:style w:type="paragraph" w:customStyle="1" w:styleId="Default">
    <w:name w:val="Default"/>
    <w:rsid w:val="002474E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rsid w:val="002474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rsid w:val="002474E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474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semiHidden/>
    <w:rsid w:val="002474E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rsid w:val="00247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2474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2474E7"/>
    <w:pPr>
      <w:overflowPunct w:val="0"/>
      <w:autoSpaceDE w:val="0"/>
      <w:autoSpaceDN w:val="0"/>
      <w:adjustRightInd w:val="0"/>
    </w:pPr>
    <w:rPr>
      <w:rFonts w:eastAsia="Calibri"/>
      <w:szCs w:val="20"/>
      <w:lang w:val="tt-RU"/>
    </w:rPr>
  </w:style>
  <w:style w:type="paragraph" w:customStyle="1" w:styleId="ac">
    <w:name w:val="таб_урок"/>
    <w:basedOn w:val="a"/>
    <w:uiPriority w:val="99"/>
    <w:rsid w:val="002474E7"/>
    <w:pPr>
      <w:autoSpaceDE w:val="0"/>
      <w:autoSpaceDN w:val="0"/>
      <w:adjustRightInd w:val="0"/>
      <w:spacing w:line="200" w:lineRule="atLeast"/>
    </w:pPr>
    <w:rPr>
      <w:rFonts w:ascii="SchoolBook Tat M F OTF" w:hAnsi="SchoolBook Tat M F OTF" w:cs="SchoolBook Tat M F OTF"/>
      <w:color w:val="000000"/>
      <w:sz w:val="19"/>
      <w:szCs w:val="19"/>
      <w:lang w:eastAsia="en-US"/>
    </w:rPr>
  </w:style>
  <w:style w:type="character" w:customStyle="1" w:styleId="32">
    <w:name w:val="Основной текст3"/>
    <w:uiPriority w:val="99"/>
    <w:rsid w:val="002474E7"/>
    <w:rPr>
      <w:rFonts w:ascii="Palatino Linotype" w:hAnsi="Palatino Linotype" w:cs="Palatino Linotype" w:hint="default"/>
      <w:strike w:val="0"/>
      <w:dstrike w:val="0"/>
      <w:spacing w:val="0"/>
      <w:sz w:val="18"/>
      <w:szCs w:val="18"/>
      <w:u w:val="none"/>
      <w:effect w:val="none"/>
      <w:shd w:val="clear" w:color="auto" w:fill="FFFFFF"/>
    </w:rPr>
  </w:style>
  <w:style w:type="character" w:customStyle="1" w:styleId="ad">
    <w:name w:val="Основной текст + Курсив"/>
    <w:uiPriority w:val="99"/>
    <w:rsid w:val="002474E7"/>
    <w:rPr>
      <w:rFonts w:ascii="Times New Roman" w:hAnsi="Times New Roman" w:cs="Times New Roman" w:hint="default"/>
      <w:i/>
      <w:iCs/>
      <w:sz w:val="19"/>
      <w:szCs w:val="19"/>
      <w:shd w:val="clear" w:color="auto" w:fill="FFFFFF"/>
    </w:rPr>
  </w:style>
  <w:style w:type="character" w:styleId="ae">
    <w:name w:val="Hyperlink"/>
    <w:uiPriority w:val="99"/>
    <w:unhideWhenUsed/>
    <w:rsid w:val="002474E7"/>
    <w:rPr>
      <w:color w:val="0000FF"/>
      <w:u w:val="single"/>
    </w:rPr>
  </w:style>
  <w:style w:type="character" w:customStyle="1" w:styleId="af">
    <w:name w:val="Текст выноски Знак"/>
    <w:link w:val="af0"/>
    <w:uiPriority w:val="99"/>
    <w:rsid w:val="002474E7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unhideWhenUsed/>
    <w:rsid w:val="002474E7"/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uiPriority w:val="99"/>
    <w:semiHidden/>
    <w:rsid w:val="002474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rsid w:val="002474E7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12">
    <w:name w:val="Абзац списка1"/>
    <w:basedOn w:val="a"/>
    <w:rsid w:val="002474E7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af1">
    <w:name w:val="header"/>
    <w:basedOn w:val="a"/>
    <w:link w:val="af2"/>
    <w:unhideWhenUsed/>
    <w:rsid w:val="002474E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link w:val="af1"/>
    <w:rsid w:val="0024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2474E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rsid w:val="0024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Document Map"/>
    <w:basedOn w:val="a"/>
    <w:link w:val="af6"/>
    <w:rsid w:val="002474E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6">
    <w:name w:val="Схема документа Знак"/>
    <w:link w:val="af5"/>
    <w:rsid w:val="002474E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7">
    <w:name w:val="footnote text"/>
    <w:aliases w:val="F1"/>
    <w:basedOn w:val="a"/>
    <w:link w:val="af8"/>
    <w:rsid w:val="002474E7"/>
    <w:rPr>
      <w:sz w:val="20"/>
      <w:szCs w:val="20"/>
    </w:rPr>
  </w:style>
  <w:style w:type="character" w:customStyle="1" w:styleId="af8">
    <w:name w:val="Текст сноски Знак"/>
    <w:aliases w:val="F1 Знак"/>
    <w:link w:val="af7"/>
    <w:rsid w:val="002474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2474E7"/>
    <w:rPr>
      <w:vertAlign w:val="superscript"/>
    </w:rPr>
  </w:style>
  <w:style w:type="numbering" w:customStyle="1" w:styleId="13">
    <w:name w:val="Нет списка1"/>
    <w:next w:val="a2"/>
    <w:uiPriority w:val="99"/>
    <w:semiHidden/>
    <w:unhideWhenUsed/>
    <w:rsid w:val="002474E7"/>
  </w:style>
  <w:style w:type="paragraph" w:styleId="22">
    <w:name w:val="Body Text 2"/>
    <w:basedOn w:val="a"/>
    <w:link w:val="23"/>
    <w:uiPriority w:val="99"/>
    <w:rsid w:val="002474E7"/>
    <w:pPr>
      <w:overflowPunct w:val="0"/>
      <w:autoSpaceDE w:val="0"/>
      <w:autoSpaceDN w:val="0"/>
      <w:adjustRightInd w:val="0"/>
      <w:jc w:val="center"/>
    </w:pPr>
    <w:rPr>
      <w:szCs w:val="20"/>
      <w:lang w:val="tt-RU"/>
    </w:rPr>
  </w:style>
  <w:style w:type="character" w:customStyle="1" w:styleId="23">
    <w:name w:val="Основной текст 2 Знак"/>
    <w:link w:val="22"/>
    <w:uiPriority w:val="99"/>
    <w:rsid w:val="002474E7"/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styleId="33">
    <w:name w:val="Body Text 3"/>
    <w:basedOn w:val="a"/>
    <w:link w:val="34"/>
    <w:uiPriority w:val="99"/>
    <w:rsid w:val="002474E7"/>
    <w:pPr>
      <w:overflowPunct w:val="0"/>
      <w:autoSpaceDE w:val="0"/>
      <w:autoSpaceDN w:val="0"/>
      <w:adjustRightInd w:val="0"/>
    </w:pPr>
    <w:rPr>
      <w:szCs w:val="20"/>
      <w:lang w:val="tt-RU"/>
    </w:rPr>
  </w:style>
  <w:style w:type="character" w:customStyle="1" w:styleId="34">
    <w:name w:val="Основной текст 3 Знак"/>
    <w:link w:val="33"/>
    <w:uiPriority w:val="99"/>
    <w:rsid w:val="002474E7"/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customStyle="1" w:styleId="msonospacing0">
    <w:name w:val="msonospacing"/>
    <w:rsid w:val="002474E7"/>
    <w:rPr>
      <w:rFonts w:eastAsia="Times New Roman"/>
      <w:sz w:val="22"/>
      <w:szCs w:val="22"/>
      <w:lang w:eastAsia="en-US" w:bidi="ta-IN"/>
    </w:rPr>
  </w:style>
  <w:style w:type="character" w:styleId="afa">
    <w:name w:val="Emphasis"/>
    <w:qFormat/>
    <w:rsid w:val="002474E7"/>
    <w:rPr>
      <w:i/>
    </w:rPr>
  </w:style>
  <w:style w:type="character" w:customStyle="1" w:styleId="14">
    <w:name w:val="Текст сноски Знак1"/>
    <w:aliases w:val="F1 Знак1"/>
    <w:uiPriority w:val="99"/>
    <w:rsid w:val="002474E7"/>
    <w:rPr>
      <w:sz w:val="20"/>
      <w:szCs w:val="20"/>
    </w:rPr>
  </w:style>
  <w:style w:type="character" w:customStyle="1" w:styleId="110">
    <w:name w:val="Текст сноски Знак11"/>
    <w:aliases w:val="F1 Знак11"/>
    <w:uiPriority w:val="99"/>
    <w:rsid w:val="002474E7"/>
    <w:rPr>
      <w:rFonts w:cs="Times New Roman"/>
    </w:rPr>
  </w:style>
  <w:style w:type="character" w:customStyle="1" w:styleId="15">
    <w:name w:val="Верхний колонтитул Знак1"/>
    <w:basedOn w:val="a0"/>
    <w:uiPriority w:val="99"/>
    <w:rsid w:val="002474E7"/>
  </w:style>
  <w:style w:type="character" w:customStyle="1" w:styleId="111">
    <w:name w:val="Верхний колонтитул Знак11"/>
    <w:uiPriority w:val="99"/>
    <w:rsid w:val="002474E7"/>
    <w:rPr>
      <w:rFonts w:cs="Times New Roman"/>
      <w:sz w:val="24"/>
      <w:szCs w:val="24"/>
    </w:rPr>
  </w:style>
  <w:style w:type="character" w:customStyle="1" w:styleId="16">
    <w:name w:val="Схема документа Знак1"/>
    <w:uiPriority w:val="99"/>
    <w:rsid w:val="002474E7"/>
    <w:rPr>
      <w:rFonts w:ascii="Tahoma" w:hAnsi="Tahoma" w:cs="Tahoma"/>
      <w:sz w:val="16"/>
      <w:szCs w:val="16"/>
    </w:rPr>
  </w:style>
  <w:style w:type="character" w:customStyle="1" w:styleId="112">
    <w:name w:val="Схема документа Знак11"/>
    <w:uiPriority w:val="99"/>
    <w:rsid w:val="002474E7"/>
    <w:rPr>
      <w:rFonts w:ascii="Tahoma" w:hAnsi="Tahoma" w:cs="Tahoma"/>
      <w:sz w:val="16"/>
      <w:szCs w:val="16"/>
    </w:rPr>
  </w:style>
  <w:style w:type="paragraph" w:customStyle="1" w:styleId="17">
    <w:name w:val="Без интервала1"/>
    <w:rsid w:val="002474E7"/>
    <w:rPr>
      <w:rFonts w:eastAsia="Times New Roman"/>
      <w:sz w:val="22"/>
      <w:szCs w:val="22"/>
    </w:rPr>
  </w:style>
  <w:style w:type="character" w:customStyle="1" w:styleId="afb">
    <w:name w:val="Основной текст_"/>
    <w:link w:val="71"/>
    <w:locked/>
    <w:rsid w:val="002474E7"/>
    <w:rPr>
      <w:shd w:val="clear" w:color="auto" w:fill="FFFFFF"/>
    </w:rPr>
  </w:style>
  <w:style w:type="paragraph" w:customStyle="1" w:styleId="71">
    <w:name w:val="Основной текст7"/>
    <w:basedOn w:val="a"/>
    <w:link w:val="afb"/>
    <w:rsid w:val="002474E7"/>
    <w:pPr>
      <w:shd w:val="clear" w:color="auto" w:fill="FFFFFF"/>
      <w:spacing w:before="180" w:line="254" w:lineRule="exact"/>
      <w:ind w:firstLine="420"/>
      <w:jc w:val="both"/>
    </w:pPr>
    <w:rPr>
      <w:rFonts w:ascii="Calibri" w:eastAsia="Calibri" w:hAnsi="Calibri"/>
      <w:sz w:val="20"/>
      <w:szCs w:val="20"/>
    </w:rPr>
  </w:style>
  <w:style w:type="character" w:customStyle="1" w:styleId="41">
    <w:name w:val="Основной текст (4)_"/>
    <w:link w:val="42"/>
    <w:locked/>
    <w:rsid w:val="002474E7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474E7"/>
    <w:pPr>
      <w:shd w:val="clear" w:color="auto" w:fill="FFFFFF"/>
      <w:spacing w:line="259" w:lineRule="exact"/>
      <w:ind w:firstLine="400"/>
      <w:jc w:val="both"/>
    </w:pPr>
    <w:rPr>
      <w:rFonts w:ascii="Calibri" w:eastAsia="Calibri" w:hAnsi="Calibri"/>
      <w:sz w:val="20"/>
      <w:szCs w:val="20"/>
    </w:rPr>
  </w:style>
  <w:style w:type="character" w:customStyle="1" w:styleId="afc">
    <w:name w:val="Основной текст + Полужирный"/>
    <w:rsid w:val="002474E7"/>
    <w:rPr>
      <w:rFonts w:ascii="Times New Roman" w:hAnsi="Times New Roman"/>
      <w:b/>
      <w:i/>
      <w:spacing w:val="0"/>
      <w:sz w:val="20"/>
      <w:u w:val="none"/>
      <w:effect w:val="none"/>
      <w:shd w:val="clear" w:color="auto" w:fill="FFFFFF"/>
    </w:rPr>
  </w:style>
  <w:style w:type="character" w:customStyle="1" w:styleId="43">
    <w:name w:val="Основной текст (4) + Не курсив"/>
    <w:rsid w:val="002474E7"/>
    <w:rPr>
      <w:rFonts w:ascii="Times New Roman" w:hAnsi="Times New Roman"/>
      <w:i/>
      <w:sz w:val="20"/>
      <w:shd w:val="clear" w:color="auto" w:fill="FFFFFF"/>
    </w:rPr>
  </w:style>
  <w:style w:type="paragraph" w:customStyle="1" w:styleId="210">
    <w:name w:val="Основной текст 21"/>
    <w:basedOn w:val="a"/>
    <w:rsid w:val="002474E7"/>
    <w:pPr>
      <w:overflowPunct w:val="0"/>
      <w:autoSpaceDE w:val="0"/>
      <w:autoSpaceDN w:val="0"/>
      <w:adjustRightInd w:val="0"/>
      <w:jc w:val="center"/>
    </w:pPr>
    <w:rPr>
      <w:szCs w:val="20"/>
      <w:lang w:val="tt-RU"/>
    </w:rPr>
  </w:style>
  <w:style w:type="paragraph" w:customStyle="1" w:styleId="18">
    <w:name w:val="Номер 1"/>
    <w:basedOn w:val="1"/>
    <w:uiPriority w:val="99"/>
    <w:rsid w:val="002474E7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kern w:val="0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2474E7"/>
  </w:style>
  <w:style w:type="paragraph" w:styleId="25">
    <w:name w:val="Body Text Indent 2"/>
    <w:basedOn w:val="a"/>
    <w:link w:val="26"/>
    <w:uiPriority w:val="99"/>
    <w:unhideWhenUsed/>
    <w:rsid w:val="002474E7"/>
    <w:pPr>
      <w:spacing w:after="120" w:line="480" w:lineRule="auto"/>
      <w:ind w:left="283"/>
    </w:pPr>
    <w:rPr>
      <w:lang w:eastAsia="en-US"/>
    </w:rPr>
  </w:style>
  <w:style w:type="character" w:customStyle="1" w:styleId="26">
    <w:name w:val="Основной текст с отступом 2 Знак"/>
    <w:link w:val="25"/>
    <w:uiPriority w:val="99"/>
    <w:rsid w:val="002474E7"/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Нижний колонтитул Знак1"/>
    <w:uiPriority w:val="99"/>
    <w:semiHidden/>
    <w:rsid w:val="002474E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a">
    <w:name w:val="Основной текст Знак1"/>
    <w:uiPriority w:val="99"/>
    <w:semiHidden/>
    <w:rsid w:val="002474E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211">
    <w:name w:val="Основной текст 2 Знак1"/>
    <w:uiPriority w:val="99"/>
    <w:semiHidden/>
    <w:rsid w:val="002474E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10">
    <w:name w:val="Основной текст 3 Знак1"/>
    <w:uiPriority w:val="99"/>
    <w:semiHidden/>
    <w:rsid w:val="002474E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212">
    <w:name w:val="Основной текст с отступом 2 Знак1"/>
    <w:uiPriority w:val="99"/>
    <w:semiHidden/>
    <w:rsid w:val="002474E7"/>
    <w:rPr>
      <w:rFonts w:ascii="Times New Roman" w:eastAsia="Times New Roman" w:hAnsi="Times New Roman" w:cs="Times New Roman" w:hint="default"/>
      <w:sz w:val="24"/>
      <w:szCs w:val="24"/>
    </w:rPr>
  </w:style>
  <w:style w:type="table" w:customStyle="1" w:styleId="1b">
    <w:name w:val="Сетка таблицы1"/>
    <w:basedOn w:val="a1"/>
    <w:next w:val="ab"/>
    <w:uiPriority w:val="59"/>
    <w:rsid w:val="002474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2474E7"/>
  </w:style>
  <w:style w:type="character" w:customStyle="1" w:styleId="114">
    <w:name w:val="Нижний колонтитул Знак11"/>
    <w:uiPriority w:val="99"/>
    <w:semiHidden/>
    <w:rsid w:val="002474E7"/>
    <w:rPr>
      <w:rFonts w:cs="Times New Roman"/>
    </w:rPr>
  </w:style>
  <w:style w:type="table" w:customStyle="1" w:styleId="115">
    <w:name w:val="Сетка таблицы11"/>
    <w:basedOn w:val="a1"/>
    <w:next w:val="ab"/>
    <w:uiPriority w:val="59"/>
    <w:rsid w:val="002474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Содержимое таблицы"/>
    <w:basedOn w:val="a"/>
    <w:rsid w:val="002474E7"/>
    <w:pPr>
      <w:widowControl w:val="0"/>
      <w:suppressLineNumbers/>
      <w:suppressAutoHyphens/>
    </w:pPr>
    <w:rPr>
      <w:kern w:val="1"/>
    </w:rPr>
  </w:style>
  <w:style w:type="numbering" w:customStyle="1" w:styleId="35">
    <w:name w:val="Нет списка3"/>
    <w:next w:val="a2"/>
    <w:uiPriority w:val="99"/>
    <w:semiHidden/>
    <w:rsid w:val="002474E7"/>
  </w:style>
  <w:style w:type="paragraph" w:customStyle="1" w:styleId="220">
    <w:name w:val="Основной текст 22"/>
    <w:basedOn w:val="a"/>
    <w:rsid w:val="002474E7"/>
    <w:pPr>
      <w:overflowPunct w:val="0"/>
      <w:autoSpaceDE w:val="0"/>
      <w:autoSpaceDN w:val="0"/>
      <w:adjustRightInd w:val="0"/>
      <w:jc w:val="center"/>
    </w:pPr>
    <w:rPr>
      <w:szCs w:val="20"/>
      <w:lang w:val="tt-RU"/>
    </w:rPr>
  </w:style>
  <w:style w:type="paragraph" w:customStyle="1" w:styleId="320">
    <w:name w:val="Основной текст 32"/>
    <w:basedOn w:val="a"/>
    <w:rsid w:val="002474E7"/>
    <w:pPr>
      <w:overflowPunct w:val="0"/>
      <w:autoSpaceDE w:val="0"/>
      <w:autoSpaceDN w:val="0"/>
      <w:adjustRightInd w:val="0"/>
    </w:pPr>
    <w:rPr>
      <w:szCs w:val="20"/>
      <w:lang w:val="tt-RU"/>
    </w:rPr>
  </w:style>
  <w:style w:type="table" w:customStyle="1" w:styleId="27">
    <w:name w:val="Сетка таблицы2"/>
    <w:basedOn w:val="a1"/>
    <w:next w:val="ab"/>
    <w:uiPriority w:val="59"/>
    <w:rsid w:val="002474E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Подпись к таблице (2)_"/>
    <w:link w:val="29"/>
    <w:rsid w:val="002474E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9">
    <w:name w:val="Подпись к таблице (2)"/>
    <w:basedOn w:val="a"/>
    <w:link w:val="28"/>
    <w:rsid w:val="002474E7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Exact">
    <w:name w:val="Подпись к таблице (2) Exact"/>
    <w:rsid w:val="002474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table" w:customStyle="1" w:styleId="36">
    <w:name w:val="Сетка таблицы3"/>
    <w:basedOn w:val="a1"/>
    <w:next w:val="ab"/>
    <w:uiPriority w:val="59"/>
    <w:rsid w:val="002474E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4661-7A34-4F66-AAA0-36EF7455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14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207</cp:revision>
  <dcterms:created xsi:type="dcterms:W3CDTF">2019-09-28T19:26:00Z</dcterms:created>
  <dcterms:modified xsi:type="dcterms:W3CDTF">2021-04-03T15:04:00Z</dcterms:modified>
</cp:coreProperties>
</file>